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4C1BF" w14:textId="28EBE54A" w:rsidR="00922EF2" w:rsidRDefault="00922EF2" w:rsidP="001F2FE0">
      <w:pPr>
        <w:jc w:val="center"/>
        <w:rPr>
          <w:rFonts w:ascii="Arial" w:hAnsi="Arial" w:cs="Arial"/>
          <w:b/>
          <w:bCs/>
          <w:sz w:val="48"/>
          <w:szCs w:val="48"/>
        </w:rPr>
      </w:pPr>
      <w:r>
        <w:rPr>
          <w:rFonts w:ascii="Arial" w:hAnsi="Arial" w:cs="Arial"/>
          <w:b/>
          <w:bCs/>
          <w:noProof/>
          <w:sz w:val="48"/>
          <w:szCs w:val="48"/>
        </w:rPr>
        <w:drawing>
          <wp:inline distT="0" distB="0" distL="0" distR="0" wp14:anchorId="76718E19" wp14:editId="69DB3A12">
            <wp:extent cx="2705100" cy="1333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1333500"/>
                    </a:xfrm>
                    <a:prstGeom prst="rect">
                      <a:avLst/>
                    </a:prstGeom>
                    <a:noFill/>
                  </pic:spPr>
                </pic:pic>
              </a:graphicData>
            </a:graphic>
          </wp:inline>
        </w:drawing>
      </w:r>
    </w:p>
    <w:p w14:paraId="7D6D8565" w14:textId="77777777" w:rsidR="00922EF2" w:rsidRDefault="00922EF2" w:rsidP="001F2FE0">
      <w:pPr>
        <w:jc w:val="center"/>
        <w:rPr>
          <w:rFonts w:ascii="Arial" w:hAnsi="Arial" w:cs="Arial"/>
          <w:b/>
          <w:bCs/>
          <w:sz w:val="48"/>
          <w:szCs w:val="48"/>
        </w:rPr>
      </w:pPr>
    </w:p>
    <w:p w14:paraId="1F28B67F" w14:textId="0F099388" w:rsidR="00A621EF" w:rsidRPr="001F2FE0" w:rsidRDefault="00E417E8" w:rsidP="001F2FE0">
      <w:pPr>
        <w:jc w:val="center"/>
        <w:rPr>
          <w:rFonts w:ascii="Arial" w:hAnsi="Arial" w:cs="Arial"/>
          <w:b/>
          <w:bCs/>
          <w:sz w:val="48"/>
          <w:szCs w:val="48"/>
        </w:rPr>
      </w:pPr>
      <w:r w:rsidRPr="001F2FE0">
        <w:rPr>
          <w:rFonts w:ascii="Arial" w:hAnsi="Arial" w:cs="Arial"/>
          <w:b/>
          <w:bCs/>
          <w:sz w:val="48"/>
          <w:szCs w:val="48"/>
        </w:rPr>
        <w:t>Chronology Guide</w:t>
      </w:r>
    </w:p>
    <w:p w14:paraId="3DBAAA3F" w14:textId="77777777" w:rsidR="00525786" w:rsidRDefault="00525786" w:rsidP="00CF75D8">
      <w:pPr>
        <w:pStyle w:val="Default"/>
        <w:spacing w:line="276" w:lineRule="auto"/>
        <w:rPr>
          <w:b/>
          <w:bCs/>
          <w:sz w:val="28"/>
          <w:szCs w:val="28"/>
        </w:rPr>
      </w:pPr>
    </w:p>
    <w:p w14:paraId="05FD053B" w14:textId="54CF98FB" w:rsidR="00525786" w:rsidRDefault="00525786" w:rsidP="00CF75D8">
      <w:pPr>
        <w:spacing w:line="276" w:lineRule="auto"/>
        <w:rPr>
          <w:rFonts w:ascii="Arial" w:hAnsi="Arial" w:cs="Arial"/>
          <w:b/>
          <w:bCs/>
          <w:sz w:val="28"/>
          <w:szCs w:val="28"/>
        </w:rPr>
      </w:pPr>
    </w:p>
    <w:tbl>
      <w:tblPr>
        <w:tblStyle w:val="TableGrid"/>
        <w:tblW w:w="0" w:type="auto"/>
        <w:tblLook w:val="04A0" w:firstRow="1" w:lastRow="0" w:firstColumn="1" w:lastColumn="0" w:noHBand="0" w:noVBand="1"/>
      </w:tblPr>
      <w:tblGrid>
        <w:gridCol w:w="1980"/>
        <w:gridCol w:w="7036"/>
      </w:tblGrid>
      <w:tr w:rsidR="00431CD6" w14:paraId="44CC9265" w14:textId="77777777" w:rsidTr="00431CD6">
        <w:tc>
          <w:tcPr>
            <w:tcW w:w="1980" w:type="dxa"/>
          </w:tcPr>
          <w:p w14:paraId="6044F454" w14:textId="40EE1D56" w:rsidR="00431CD6" w:rsidRPr="001F2FE0" w:rsidRDefault="00431CD6" w:rsidP="00CF75D8">
            <w:pPr>
              <w:spacing w:line="276" w:lineRule="auto"/>
              <w:rPr>
                <w:rFonts w:ascii="Arial" w:hAnsi="Arial" w:cs="Arial"/>
                <w:b/>
                <w:bCs/>
                <w:sz w:val="28"/>
                <w:szCs w:val="28"/>
              </w:rPr>
            </w:pPr>
            <w:r w:rsidRPr="001F2FE0">
              <w:rPr>
                <w:rFonts w:ascii="Arial" w:hAnsi="Arial" w:cs="Arial"/>
                <w:b/>
                <w:bCs/>
                <w:sz w:val="28"/>
                <w:szCs w:val="28"/>
              </w:rPr>
              <w:t>Page 2</w:t>
            </w:r>
          </w:p>
        </w:tc>
        <w:tc>
          <w:tcPr>
            <w:tcW w:w="7036" w:type="dxa"/>
          </w:tcPr>
          <w:p w14:paraId="505E1807" w14:textId="09E84077" w:rsidR="00431CD6" w:rsidRPr="001F2FE0" w:rsidRDefault="00431CD6" w:rsidP="00CF75D8">
            <w:pPr>
              <w:spacing w:line="276" w:lineRule="auto"/>
              <w:rPr>
                <w:rFonts w:ascii="Arial" w:hAnsi="Arial" w:cs="Arial"/>
                <w:b/>
                <w:bCs/>
                <w:sz w:val="28"/>
                <w:szCs w:val="28"/>
              </w:rPr>
            </w:pPr>
            <w:r w:rsidRPr="001F2FE0">
              <w:rPr>
                <w:rFonts w:ascii="Arial" w:hAnsi="Arial" w:cs="Arial"/>
                <w:b/>
                <w:bCs/>
                <w:sz w:val="28"/>
                <w:szCs w:val="28"/>
              </w:rPr>
              <w:t>Introduction.</w:t>
            </w:r>
          </w:p>
        </w:tc>
      </w:tr>
      <w:tr w:rsidR="00431CD6" w14:paraId="4C4F45A7" w14:textId="77777777" w:rsidTr="00431CD6">
        <w:tc>
          <w:tcPr>
            <w:tcW w:w="1980" w:type="dxa"/>
          </w:tcPr>
          <w:p w14:paraId="198E0A73" w14:textId="630B3B48" w:rsidR="00431CD6" w:rsidRPr="001F2FE0" w:rsidRDefault="00431CD6" w:rsidP="00CF75D8">
            <w:pPr>
              <w:spacing w:line="276" w:lineRule="auto"/>
              <w:rPr>
                <w:rFonts w:ascii="Arial" w:hAnsi="Arial" w:cs="Arial"/>
                <w:b/>
                <w:bCs/>
                <w:sz w:val="28"/>
                <w:szCs w:val="28"/>
              </w:rPr>
            </w:pPr>
            <w:r w:rsidRPr="001F2FE0">
              <w:rPr>
                <w:rFonts w:ascii="Arial" w:hAnsi="Arial" w:cs="Arial"/>
                <w:b/>
                <w:bCs/>
                <w:sz w:val="28"/>
                <w:szCs w:val="28"/>
              </w:rPr>
              <w:t xml:space="preserve">Page 3       </w:t>
            </w:r>
          </w:p>
        </w:tc>
        <w:tc>
          <w:tcPr>
            <w:tcW w:w="7036" w:type="dxa"/>
          </w:tcPr>
          <w:p w14:paraId="79339E5D" w14:textId="2326B7D2" w:rsidR="00431CD6" w:rsidRPr="001F2FE0" w:rsidRDefault="00431CD6" w:rsidP="00431CD6">
            <w:pPr>
              <w:spacing w:line="276" w:lineRule="auto"/>
              <w:rPr>
                <w:rFonts w:ascii="Arial" w:hAnsi="Arial" w:cs="Arial"/>
                <w:b/>
                <w:bCs/>
                <w:sz w:val="28"/>
                <w:szCs w:val="28"/>
              </w:rPr>
            </w:pPr>
            <w:r w:rsidRPr="001F2FE0">
              <w:rPr>
                <w:rFonts w:ascii="Arial" w:hAnsi="Arial" w:cs="Arial"/>
                <w:b/>
                <w:bCs/>
                <w:sz w:val="28"/>
                <w:szCs w:val="28"/>
              </w:rPr>
              <w:t>What is a chronology?</w:t>
            </w:r>
          </w:p>
        </w:tc>
      </w:tr>
      <w:tr w:rsidR="00431CD6" w14:paraId="6BD54D4A" w14:textId="77777777" w:rsidTr="00431CD6">
        <w:tc>
          <w:tcPr>
            <w:tcW w:w="1980" w:type="dxa"/>
          </w:tcPr>
          <w:p w14:paraId="7CAA2AE8" w14:textId="72C8E5B5" w:rsidR="00431CD6" w:rsidRPr="001F2FE0" w:rsidRDefault="00431CD6" w:rsidP="00CF75D8">
            <w:pPr>
              <w:spacing w:line="276" w:lineRule="auto"/>
              <w:rPr>
                <w:rFonts w:ascii="Arial" w:hAnsi="Arial" w:cs="Arial"/>
                <w:b/>
                <w:bCs/>
                <w:sz w:val="28"/>
                <w:szCs w:val="28"/>
              </w:rPr>
            </w:pPr>
            <w:r w:rsidRPr="001F2FE0">
              <w:rPr>
                <w:rFonts w:ascii="Arial" w:hAnsi="Arial" w:cs="Arial"/>
                <w:b/>
                <w:bCs/>
                <w:sz w:val="28"/>
                <w:szCs w:val="28"/>
              </w:rPr>
              <w:t xml:space="preserve">Page 4       </w:t>
            </w:r>
          </w:p>
        </w:tc>
        <w:tc>
          <w:tcPr>
            <w:tcW w:w="7036" w:type="dxa"/>
          </w:tcPr>
          <w:p w14:paraId="273D0AD5" w14:textId="559D7C21" w:rsidR="00431CD6" w:rsidRPr="001F2FE0" w:rsidRDefault="00431CD6" w:rsidP="00431CD6">
            <w:pPr>
              <w:spacing w:line="276" w:lineRule="auto"/>
              <w:rPr>
                <w:rFonts w:ascii="Arial" w:hAnsi="Arial" w:cs="Arial"/>
                <w:b/>
                <w:bCs/>
                <w:sz w:val="28"/>
                <w:szCs w:val="28"/>
              </w:rPr>
            </w:pPr>
            <w:r w:rsidRPr="001F2FE0">
              <w:rPr>
                <w:rFonts w:ascii="Arial" w:hAnsi="Arial" w:cs="Arial"/>
                <w:b/>
                <w:bCs/>
                <w:sz w:val="28"/>
                <w:szCs w:val="28"/>
              </w:rPr>
              <w:t>Who is this Guidance for?</w:t>
            </w:r>
          </w:p>
        </w:tc>
      </w:tr>
      <w:tr w:rsidR="00431CD6" w14:paraId="5DD9A01C" w14:textId="77777777" w:rsidTr="00431CD6">
        <w:tc>
          <w:tcPr>
            <w:tcW w:w="1980" w:type="dxa"/>
          </w:tcPr>
          <w:p w14:paraId="67FF999C" w14:textId="6F73310F" w:rsidR="00431CD6" w:rsidRPr="001F2FE0" w:rsidRDefault="00431CD6" w:rsidP="00CF75D8">
            <w:pPr>
              <w:spacing w:line="276" w:lineRule="auto"/>
              <w:rPr>
                <w:rFonts w:ascii="Arial" w:hAnsi="Arial" w:cs="Arial"/>
                <w:b/>
                <w:bCs/>
                <w:sz w:val="28"/>
                <w:szCs w:val="28"/>
              </w:rPr>
            </w:pPr>
            <w:r w:rsidRPr="001F2FE0">
              <w:rPr>
                <w:rFonts w:ascii="Arial" w:hAnsi="Arial" w:cs="Arial"/>
                <w:b/>
                <w:bCs/>
                <w:sz w:val="28"/>
                <w:szCs w:val="28"/>
              </w:rPr>
              <w:t xml:space="preserve">Page 5        </w:t>
            </w:r>
          </w:p>
        </w:tc>
        <w:tc>
          <w:tcPr>
            <w:tcW w:w="7036" w:type="dxa"/>
          </w:tcPr>
          <w:p w14:paraId="53B4E59D" w14:textId="367CFC57" w:rsidR="00431CD6" w:rsidRPr="001F2FE0" w:rsidRDefault="00431CD6" w:rsidP="00431CD6">
            <w:pPr>
              <w:spacing w:line="276" w:lineRule="auto"/>
              <w:rPr>
                <w:rFonts w:ascii="Arial" w:hAnsi="Arial" w:cs="Arial"/>
                <w:b/>
                <w:bCs/>
                <w:sz w:val="28"/>
                <w:szCs w:val="28"/>
              </w:rPr>
            </w:pPr>
            <w:r w:rsidRPr="001F2FE0">
              <w:rPr>
                <w:rFonts w:ascii="Arial" w:hAnsi="Arial" w:cs="Arial"/>
                <w:b/>
                <w:bCs/>
                <w:sz w:val="28"/>
                <w:szCs w:val="28"/>
              </w:rPr>
              <w:t>Adult Social Work- what information should be in a chronology?</w:t>
            </w:r>
          </w:p>
        </w:tc>
      </w:tr>
      <w:tr w:rsidR="00431CD6" w14:paraId="608CD23D" w14:textId="77777777" w:rsidTr="00431CD6">
        <w:tc>
          <w:tcPr>
            <w:tcW w:w="1980" w:type="dxa"/>
          </w:tcPr>
          <w:p w14:paraId="58971F4F" w14:textId="22622345" w:rsidR="00431CD6" w:rsidRPr="001F2FE0" w:rsidRDefault="00431CD6" w:rsidP="00CF75D8">
            <w:pPr>
              <w:spacing w:line="276" w:lineRule="auto"/>
              <w:rPr>
                <w:rFonts w:ascii="Arial" w:hAnsi="Arial" w:cs="Arial"/>
                <w:b/>
                <w:bCs/>
                <w:sz w:val="28"/>
                <w:szCs w:val="28"/>
              </w:rPr>
            </w:pPr>
            <w:r w:rsidRPr="001F2FE0">
              <w:rPr>
                <w:rFonts w:ascii="Arial" w:hAnsi="Arial" w:cs="Arial"/>
                <w:b/>
                <w:bCs/>
                <w:sz w:val="28"/>
                <w:szCs w:val="28"/>
              </w:rPr>
              <w:t xml:space="preserve">Page 6         </w:t>
            </w:r>
          </w:p>
        </w:tc>
        <w:tc>
          <w:tcPr>
            <w:tcW w:w="7036" w:type="dxa"/>
          </w:tcPr>
          <w:p w14:paraId="3898FF74" w14:textId="790E631C" w:rsidR="00431CD6" w:rsidRPr="001F2FE0" w:rsidRDefault="00431CD6" w:rsidP="00431CD6">
            <w:pPr>
              <w:spacing w:line="276" w:lineRule="auto"/>
              <w:rPr>
                <w:rFonts w:ascii="Arial" w:hAnsi="Arial" w:cs="Arial"/>
                <w:b/>
                <w:bCs/>
                <w:sz w:val="28"/>
                <w:szCs w:val="28"/>
              </w:rPr>
            </w:pPr>
            <w:r w:rsidRPr="001F2FE0">
              <w:rPr>
                <w:rFonts w:ascii="Arial" w:hAnsi="Arial" w:cs="Arial"/>
                <w:b/>
                <w:bCs/>
                <w:sz w:val="28"/>
                <w:szCs w:val="28"/>
              </w:rPr>
              <w:t>Chronology</w:t>
            </w:r>
            <w:r w:rsidR="001627D6">
              <w:rPr>
                <w:rFonts w:ascii="Arial" w:hAnsi="Arial" w:cs="Arial"/>
                <w:b/>
                <w:bCs/>
                <w:sz w:val="28"/>
                <w:szCs w:val="28"/>
              </w:rPr>
              <w:t>:</w:t>
            </w:r>
            <w:r w:rsidRPr="001F2FE0">
              <w:rPr>
                <w:rFonts w:ascii="Arial" w:hAnsi="Arial" w:cs="Arial"/>
                <w:b/>
                <w:bCs/>
                <w:sz w:val="28"/>
                <w:szCs w:val="28"/>
              </w:rPr>
              <w:t xml:space="preserve"> Do’s and Don’ts</w:t>
            </w:r>
          </w:p>
        </w:tc>
      </w:tr>
      <w:tr w:rsidR="00431CD6" w14:paraId="69384947" w14:textId="77777777" w:rsidTr="00431CD6">
        <w:tc>
          <w:tcPr>
            <w:tcW w:w="1980" w:type="dxa"/>
          </w:tcPr>
          <w:p w14:paraId="23556C09" w14:textId="7246D4E4" w:rsidR="00431CD6" w:rsidRPr="001F2FE0" w:rsidRDefault="00431CD6" w:rsidP="00CF75D8">
            <w:pPr>
              <w:spacing w:line="276" w:lineRule="auto"/>
              <w:rPr>
                <w:rFonts w:ascii="Arial" w:hAnsi="Arial" w:cs="Arial"/>
                <w:b/>
                <w:bCs/>
                <w:sz w:val="28"/>
                <w:szCs w:val="28"/>
              </w:rPr>
            </w:pPr>
            <w:r w:rsidRPr="001F2FE0">
              <w:rPr>
                <w:rFonts w:ascii="Arial" w:hAnsi="Arial" w:cs="Arial"/>
                <w:b/>
                <w:bCs/>
                <w:sz w:val="28"/>
                <w:szCs w:val="28"/>
              </w:rPr>
              <w:t xml:space="preserve">Page 6 to 7  </w:t>
            </w:r>
          </w:p>
        </w:tc>
        <w:tc>
          <w:tcPr>
            <w:tcW w:w="7036" w:type="dxa"/>
          </w:tcPr>
          <w:p w14:paraId="1F1E51E4" w14:textId="45A915BC" w:rsidR="00431CD6" w:rsidRPr="001F2FE0" w:rsidRDefault="00431CD6" w:rsidP="00431CD6">
            <w:pPr>
              <w:spacing w:line="276" w:lineRule="auto"/>
              <w:rPr>
                <w:rFonts w:ascii="Arial" w:hAnsi="Arial" w:cs="Arial"/>
                <w:b/>
                <w:bCs/>
                <w:sz w:val="28"/>
                <w:szCs w:val="28"/>
              </w:rPr>
            </w:pPr>
            <w:r w:rsidRPr="001F2FE0">
              <w:rPr>
                <w:rFonts w:ascii="Arial" w:hAnsi="Arial" w:cs="Arial"/>
                <w:b/>
                <w:bCs/>
                <w:sz w:val="28"/>
                <w:szCs w:val="28"/>
              </w:rPr>
              <w:t>How to use the chronology as part of the assessment</w:t>
            </w:r>
            <w:r w:rsidR="00C02C6E">
              <w:rPr>
                <w:rFonts w:ascii="Arial" w:hAnsi="Arial" w:cs="Arial"/>
                <w:b/>
                <w:bCs/>
                <w:sz w:val="28"/>
                <w:szCs w:val="28"/>
              </w:rPr>
              <w:t xml:space="preserve">- </w:t>
            </w:r>
            <w:r w:rsidR="00C02C6E" w:rsidRPr="00C02C6E">
              <w:rPr>
                <w:rFonts w:ascii="Arial" w:hAnsi="Arial" w:cs="Arial"/>
                <w:b/>
                <w:bCs/>
                <w:sz w:val="24"/>
                <w:szCs w:val="24"/>
              </w:rPr>
              <w:t>analysis, understanding and reflection</w:t>
            </w:r>
            <w:r w:rsidRPr="001F2FE0">
              <w:rPr>
                <w:rFonts w:ascii="Arial" w:hAnsi="Arial" w:cs="Arial"/>
                <w:b/>
                <w:bCs/>
                <w:sz w:val="28"/>
                <w:szCs w:val="28"/>
              </w:rPr>
              <w:t>.</w:t>
            </w:r>
          </w:p>
        </w:tc>
      </w:tr>
      <w:tr w:rsidR="00501067" w14:paraId="7FADE300" w14:textId="77777777" w:rsidTr="00431CD6">
        <w:tc>
          <w:tcPr>
            <w:tcW w:w="1980" w:type="dxa"/>
          </w:tcPr>
          <w:p w14:paraId="7416B508" w14:textId="2EA101D6" w:rsidR="00501067" w:rsidRPr="001F2FE0" w:rsidRDefault="00AA52FA" w:rsidP="00CF75D8">
            <w:pPr>
              <w:spacing w:line="276" w:lineRule="auto"/>
              <w:rPr>
                <w:rFonts w:ascii="Arial" w:hAnsi="Arial" w:cs="Arial"/>
                <w:b/>
                <w:bCs/>
                <w:sz w:val="28"/>
                <w:szCs w:val="28"/>
              </w:rPr>
            </w:pPr>
            <w:r>
              <w:rPr>
                <w:rFonts w:ascii="Arial" w:hAnsi="Arial" w:cs="Arial"/>
                <w:b/>
                <w:bCs/>
                <w:sz w:val="28"/>
                <w:szCs w:val="28"/>
              </w:rPr>
              <w:t>Page 8</w:t>
            </w:r>
          </w:p>
        </w:tc>
        <w:tc>
          <w:tcPr>
            <w:tcW w:w="7036" w:type="dxa"/>
          </w:tcPr>
          <w:p w14:paraId="262BF6F5" w14:textId="504D2531" w:rsidR="00501067" w:rsidRPr="00AA52FA" w:rsidRDefault="00AA52FA" w:rsidP="00AA52FA">
            <w:pPr>
              <w:autoSpaceDE w:val="0"/>
              <w:autoSpaceDN w:val="0"/>
              <w:adjustRightInd w:val="0"/>
              <w:jc w:val="both"/>
              <w:rPr>
                <w:rFonts w:ascii="Arial" w:hAnsi="Arial" w:cs="Arial"/>
                <w:b/>
                <w:bCs/>
                <w:color w:val="000000"/>
                <w:sz w:val="28"/>
                <w:szCs w:val="28"/>
              </w:rPr>
            </w:pPr>
            <w:r w:rsidRPr="007A1562">
              <w:rPr>
                <w:rFonts w:ascii="Arial" w:hAnsi="Arial" w:cs="Arial"/>
                <w:b/>
                <w:bCs/>
                <w:color w:val="000000"/>
                <w:sz w:val="28"/>
                <w:szCs w:val="28"/>
              </w:rPr>
              <w:t xml:space="preserve">Information Sharing </w:t>
            </w:r>
          </w:p>
        </w:tc>
      </w:tr>
      <w:tr w:rsidR="00431CD6" w14:paraId="3EF9DEF6" w14:textId="77777777" w:rsidTr="00431CD6">
        <w:tc>
          <w:tcPr>
            <w:tcW w:w="1980" w:type="dxa"/>
          </w:tcPr>
          <w:p w14:paraId="285373C1" w14:textId="21A92D98" w:rsidR="00431CD6" w:rsidRPr="001F2FE0" w:rsidRDefault="00431CD6" w:rsidP="00CF75D8">
            <w:pPr>
              <w:spacing w:line="276" w:lineRule="auto"/>
              <w:rPr>
                <w:rFonts w:ascii="Arial" w:hAnsi="Arial" w:cs="Arial"/>
                <w:b/>
                <w:bCs/>
                <w:sz w:val="28"/>
                <w:szCs w:val="28"/>
              </w:rPr>
            </w:pPr>
            <w:r w:rsidRPr="001F2FE0">
              <w:rPr>
                <w:rFonts w:ascii="Arial" w:hAnsi="Arial" w:cs="Arial"/>
                <w:b/>
                <w:bCs/>
                <w:sz w:val="28"/>
                <w:szCs w:val="28"/>
              </w:rPr>
              <w:t xml:space="preserve">Appendix 1 </w:t>
            </w:r>
          </w:p>
        </w:tc>
        <w:tc>
          <w:tcPr>
            <w:tcW w:w="7036" w:type="dxa"/>
          </w:tcPr>
          <w:p w14:paraId="248C8C94" w14:textId="7BED3E4C" w:rsidR="00431CD6" w:rsidRPr="001F2FE0" w:rsidRDefault="001F2FE0" w:rsidP="00431CD6">
            <w:pPr>
              <w:spacing w:line="276" w:lineRule="auto"/>
              <w:rPr>
                <w:rFonts w:ascii="Arial" w:hAnsi="Arial" w:cs="Arial"/>
                <w:b/>
                <w:bCs/>
                <w:sz w:val="28"/>
                <w:szCs w:val="28"/>
              </w:rPr>
            </w:pPr>
            <w:r w:rsidRPr="001F2FE0">
              <w:rPr>
                <w:rFonts w:ascii="Arial" w:hAnsi="Arial" w:cs="Arial"/>
                <w:b/>
                <w:bCs/>
                <w:sz w:val="28"/>
                <w:szCs w:val="28"/>
              </w:rPr>
              <w:t>Chronology Template</w:t>
            </w:r>
          </w:p>
        </w:tc>
      </w:tr>
      <w:tr w:rsidR="00431CD6" w14:paraId="7801E5BD" w14:textId="77777777" w:rsidTr="00431CD6">
        <w:tc>
          <w:tcPr>
            <w:tcW w:w="1980" w:type="dxa"/>
          </w:tcPr>
          <w:p w14:paraId="3F592EA6" w14:textId="39BE2879" w:rsidR="00431CD6" w:rsidRPr="001F2FE0" w:rsidRDefault="001F2FE0" w:rsidP="00CF75D8">
            <w:pPr>
              <w:spacing w:line="276" w:lineRule="auto"/>
              <w:rPr>
                <w:rFonts w:ascii="Arial" w:hAnsi="Arial" w:cs="Arial"/>
                <w:b/>
                <w:bCs/>
                <w:sz w:val="28"/>
                <w:szCs w:val="28"/>
              </w:rPr>
            </w:pPr>
            <w:r w:rsidRPr="001F2FE0">
              <w:rPr>
                <w:rFonts w:ascii="Arial" w:hAnsi="Arial" w:cs="Arial"/>
                <w:b/>
                <w:bCs/>
                <w:sz w:val="28"/>
                <w:szCs w:val="28"/>
              </w:rPr>
              <w:t xml:space="preserve">Appendix 2  </w:t>
            </w:r>
          </w:p>
        </w:tc>
        <w:tc>
          <w:tcPr>
            <w:tcW w:w="7036" w:type="dxa"/>
          </w:tcPr>
          <w:p w14:paraId="5B5F746A" w14:textId="4550C56F" w:rsidR="00431CD6" w:rsidRPr="001F2FE0" w:rsidRDefault="001F2FE0" w:rsidP="00431CD6">
            <w:pPr>
              <w:spacing w:line="276" w:lineRule="auto"/>
              <w:rPr>
                <w:rFonts w:ascii="Arial" w:hAnsi="Arial" w:cs="Arial"/>
                <w:b/>
                <w:bCs/>
                <w:sz w:val="28"/>
                <w:szCs w:val="28"/>
              </w:rPr>
            </w:pPr>
            <w:r w:rsidRPr="001F2FE0">
              <w:rPr>
                <w:rFonts w:ascii="Arial" w:hAnsi="Arial" w:cs="Arial"/>
                <w:b/>
                <w:bCs/>
                <w:sz w:val="28"/>
                <w:szCs w:val="28"/>
              </w:rPr>
              <w:t>Content of a chronology for partner agencies</w:t>
            </w:r>
          </w:p>
        </w:tc>
      </w:tr>
      <w:tr w:rsidR="001F2FE0" w14:paraId="58E8CFD6" w14:textId="77777777" w:rsidTr="00431CD6">
        <w:tc>
          <w:tcPr>
            <w:tcW w:w="1980" w:type="dxa"/>
          </w:tcPr>
          <w:p w14:paraId="332C910B" w14:textId="0E85B003" w:rsidR="001F2FE0" w:rsidRPr="001F2FE0" w:rsidRDefault="001F2FE0" w:rsidP="00CF75D8">
            <w:pPr>
              <w:spacing w:line="276" w:lineRule="auto"/>
              <w:rPr>
                <w:rFonts w:ascii="Arial" w:hAnsi="Arial" w:cs="Arial"/>
                <w:b/>
                <w:bCs/>
                <w:sz w:val="28"/>
                <w:szCs w:val="28"/>
              </w:rPr>
            </w:pPr>
            <w:r w:rsidRPr="001F2FE0">
              <w:rPr>
                <w:rFonts w:ascii="Arial" w:hAnsi="Arial" w:cs="Arial"/>
                <w:b/>
                <w:bCs/>
                <w:sz w:val="28"/>
                <w:szCs w:val="28"/>
              </w:rPr>
              <w:t xml:space="preserve">Appendix 3  </w:t>
            </w:r>
          </w:p>
        </w:tc>
        <w:tc>
          <w:tcPr>
            <w:tcW w:w="7036" w:type="dxa"/>
          </w:tcPr>
          <w:p w14:paraId="4FC52352" w14:textId="01F38BC5" w:rsidR="001F2FE0" w:rsidRPr="00FF0987" w:rsidRDefault="00FF0987" w:rsidP="00431CD6">
            <w:pPr>
              <w:spacing w:line="276" w:lineRule="auto"/>
              <w:rPr>
                <w:rFonts w:ascii="Arial" w:hAnsi="Arial" w:cs="Arial"/>
                <w:b/>
                <w:bCs/>
                <w:sz w:val="28"/>
                <w:szCs w:val="28"/>
              </w:rPr>
            </w:pPr>
            <w:r w:rsidRPr="00FF0987">
              <w:rPr>
                <w:rFonts w:ascii="Arial" w:hAnsi="Arial" w:cs="Arial"/>
                <w:b/>
                <w:bCs/>
                <w:sz w:val="28"/>
                <w:szCs w:val="28"/>
              </w:rPr>
              <w:t>Further descriptions for each section of chronology</w:t>
            </w:r>
            <w:r>
              <w:rPr>
                <w:rFonts w:ascii="Arial" w:hAnsi="Arial" w:cs="Arial"/>
                <w:b/>
                <w:bCs/>
                <w:sz w:val="28"/>
                <w:szCs w:val="28"/>
              </w:rPr>
              <w:t>.</w:t>
            </w:r>
          </w:p>
        </w:tc>
      </w:tr>
      <w:tr w:rsidR="001F2FE0" w14:paraId="5CAB5F6B" w14:textId="77777777" w:rsidTr="00431CD6">
        <w:tc>
          <w:tcPr>
            <w:tcW w:w="1980" w:type="dxa"/>
          </w:tcPr>
          <w:p w14:paraId="614D2B9F" w14:textId="7D9EBA1B" w:rsidR="001F2FE0" w:rsidRPr="001F2FE0" w:rsidRDefault="001F2FE0" w:rsidP="00CF75D8">
            <w:pPr>
              <w:spacing w:line="276" w:lineRule="auto"/>
              <w:rPr>
                <w:rFonts w:ascii="Arial" w:hAnsi="Arial" w:cs="Arial"/>
                <w:b/>
                <w:bCs/>
                <w:sz w:val="28"/>
                <w:szCs w:val="28"/>
              </w:rPr>
            </w:pPr>
            <w:r w:rsidRPr="001F2FE0">
              <w:rPr>
                <w:rFonts w:ascii="Arial" w:hAnsi="Arial" w:cs="Arial"/>
                <w:b/>
                <w:bCs/>
                <w:sz w:val="28"/>
                <w:szCs w:val="28"/>
              </w:rPr>
              <w:t xml:space="preserve">Appendix 4  </w:t>
            </w:r>
          </w:p>
        </w:tc>
        <w:tc>
          <w:tcPr>
            <w:tcW w:w="7036" w:type="dxa"/>
          </w:tcPr>
          <w:p w14:paraId="688F4DDF" w14:textId="3E2AFC37" w:rsidR="001F2FE0" w:rsidRPr="001F2FE0" w:rsidRDefault="001F2FE0" w:rsidP="00431CD6">
            <w:pPr>
              <w:spacing w:line="276" w:lineRule="auto"/>
              <w:rPr>
                <w:rFonts w:ascii="Arial" w:hAnsi="Arial" w:cs="Arial"/>
                <w:b/>
                <w:bCs/>
                <w:sz w:val="28"/>
                <w:szCs w:val="28"/>
              </w:rPr>
            </w:pPr>
            <w:r w:rsidRPr="001F2FE0">
              <w:rPr>
                <w:rFonts w:ascii="Arial" w:hAnsi="Arial" w:cs="Arial"/>
                <w:b/>
                <w:bCs/>
                <w:sz w:val="28"/>
                <w:szCs w:val="28"/>
              </w:rPr>
              <w:t>Best practice standards to measure our shared performance against.</w:t>
            </w:r>
          </w:p>
        </w:tc>
      </w:tr>
      <w:tr w:rsidR="001F2FE0" w14:paraId="007165EA" w14:textId="77777777" w:rsidTr="00431CD6">
        <w:tc>
          <w:tcPr>
            <w:tcW w:w="1980" w:type="dxa"/>
          </w:tcPr>
          <w:p w14:paraId="66121BB2" w14:textId="61133D79" w:rsidR="001F2FE0" w:rsidRPr="001F2FE0" w:rsidRDefault="001F2FE0" w:rsidP="00CF75D8">
            <w:pPr>
              <w:spacing w:line="276" w:lineRule="auto"/>
              <w:rPr>
                <w:rFonts w:ascii="Arial" w:hAnsi="Arial" w:cs="Arial"/>
                <w:b/>
                <w:bCs/>
                <w:sz w:val="28"/>
                <w:szCs w:val="28"/>
              </w:rPr>
            </w:pPr>
            <w:r w:rsidRPr="001F2FE0">
              <w:rPr>
                <w:rFonts w:ascii="Arial" w:hAnsi="Arial" w:cs="Arial"/>
                <w:b/>
                <w:bCs/>
                <w:sz w:val="28"/>
                <w:szCs w:val="28"/>
              </w:rPr>
              <w:t>Page 17 &amp; 18</w:t>
            </w:r>
          </w:p>
        </w:tc>
        <w:tc>
          <w:tcPr>
            <w:tcW w:w="7036" w:type="dxa"/>
          </w:tcPr>
          <w:p w14:paraId="5FBD68FC" w14:textId="0396D751" w:rsidR="001F2FE0" w:rsidRPr="001F2FE0" w:rsidRDefault="001F2FE0" w:rsidP="00431CD6">
            <w:pPr>
              <w:spacing w:line="276" w:lineRule="auto"/>
              <w:rPr>
                <w:rFonts w:ascii="Arial" w:hAnsi="Arial" w:cs="Arial"/>
                <w:b/>
                <w:bCs/>
                <w:sz w:val="28"/>
                <w:szCs w:val="28"/>
              </w:rPr>
            </w:pPr>
            <w:r w:rsidRPr="001F2FE0">
              <w:rPr>
                <w:rFonts w:ascii="Arial" w:hAnsi="Arial" w:cs="Arial"/>
                <w:b/>
                <w:bCs/>
                <w:sz w:val="28"/>
                <w:szCs w:val="28"/>
              </w:rPr>
              <w:t>Definitions</w:t>
            </w:r>
            <w:r w:rsidR="001627D6">
              <w:rPr>
                <w:rFonts w:ascii="Arial" w:hAnsi="Arial" w:cs="Arial"/>
                <w:b/>
                <w:bCs/>
                <w:sz w:val="28"/>
                <w:szCs w:val="28"/>
              </w:rPr>
              <w:t>.</w:t>
            </w:r>
          </w:p>
        </w:tc>
      </w:tr>
    </w:tbl>
    <w:p w14:paraId="3C36FB15" w14:textId="244B2B8C" w:rsidR="000111CD" w:rsidRPr="00CF75D8" w:rsidRDefault="000111CD" w:rsidP="00CF75D8">
      <w:pPr>
        <w:autoSpaceDE w:val="0"/>
        <w:autoSpaceDN w:val="0"/>
        <w:adjustRightInd w:val="0"/>
        <w:spacing w:after="0" w:line="276" w:lineRule="auto"/>
        <w:rPr>
          <w:rFonts w:ascii="Arial" w:hAnsi="Arial" w:cs="Arial"/>
          <w:b/>
          <w:bCs/>
          <w:i/>
          <w:iCs/>
          <w:sz w:val="28"/>
          <w:szCs w:val="28"/>
        </w:rPr>
      </w:pPr>
    </w:p>
    <w:p w14:paraId="6D1E306D" w14:textId="3A34B877" w:rsidR="00CF75D8" w:rsidRDefault="00CF75D8" w:rsidP="00CF75D8">
      <w:pPr>
        <w:pStyle w:val="Default"/>
        <w:spacing w:line="276" w:lineRule="auto"/>
        <w:rPr>
          <w:b/>
          <w:bCs/>
          <w:sz w:val="28"/>
          <w:szCs w:val="28"/>
        </w:rPr>
      </w:pPr>
    </w:p>
    <w:p w14:paraId="1395723E" w14:textId="6E2ED4B9" w:rsidR="00CF75D8" w:rsidRDefault="00CF75D8" w:rsidP="00CF75D8">
      <w:pPr>
        <w:pStyle w:val="Default"/>
        <w:rPr>
          <w:b/>
          <w:bCs/>
          <w:sz w:val="28"/>
          <w:szCs w:val="28"/>
        </w:rPr>
      </w:pPr>
    </w:p>
    <w:p w14:paraId="7E15FD06" w14:textId="2C98D587" w:rsidR="00CF75D8" w:rsidRDefault="00CF75D8" w:rsidP="00CF75D8">
      <w:pPr>
        <w:pStyle w:val="Default"/>
        <w:rPr>
          <w:b/>
          <w:bCs/>
          <w:sz w:val="28"/>
          <w:szCs w:val="28"/>
        </w:rPr>
      </w:pPr>
    </w:p>
    <w:p w14:paraId="1BA8B300" w14:textId="0002B9FD" w:rsidR="00CF75D8" w:rsidRDefault="00CF75D8" w:rsidP="000111CD">
      <w:pPr>
        <w:rPr>
          <w:rFonts w:ascii="Arial" w:hAnsi="Arial" w:cs="Arial"/>
          <w:b/>
          <w:bCs/>
          <w:i/>
          <w:iCs/>
          <w:sz w:val="28"/>
          <w:szCs w:val="28"/>
        </w:rPr>
      </w:pPr>
    </w:p>
    <w:p w14:paraId="29B98C55" w14:textId="77777777" w:rsidR="002B3F43" w:rsidRDefault="002B3F43" w:rsidP="000111CD">
      <w:pPr>
        <w:rPr>
          <w:rFonts w:ascii="Arial" w:hAnsi="Arial" w:cs="Arial"/>
          <w:sz w:val="20"/>
          <w:szCs w:val="20"/>
        </w:rPr>
      </w:pPr>
    </w:p>
    <w:p w14:paraId="6F111910" w14:textId="77777777" w:rsidR="002B3F43" w:rsidRDefault="002B3F43" w:rsidP="000111CD">
      <w:pPr>
        <w:rPr>
          <w:rFonts w:ascii="Arial" w:hAnsi="Arial" w:cs="Arial"/>
          <w:sz w:val="20"/>
          <w:szCs w:val="20"/>
        </w:rPr>
      </w:pPr>
    </w:p>
    <w:p w14:paraId="78683349" w14:textId="77777777" w:rsidR="002B3F43" w:rsidRDefault="002B3F43">
      <w:pPr>
        <w:rPr>
          <w:rFonts w:ascii="Arial" w:hAnsi="Arial" w:cs="Arial"/>
          <w:sz w:val="20"/>
          <w:szCs w:val="20"/>
        </w:rPr>
      </w:pPr>
      <w:r w:rsidRPr="002B3F43">
        <w:rPr>
          <w:rFonts w:ascii="Arial" w:hAnsi="Arial" w:cs="Arial"/>
          <w:sz w:val="20"/>
          <w:szCs w:val="20"/>
        </w:rPr>
        <w:t>Developed: February 2022</w:t>
      </w:r>
    </w:p>
    <w:p w14:paraId="356154B1" w14:textId="6D412CFF" w:rsidR="006F323E" w:rsidRPr="002B3F43" w:rsidRDefault="006F323E">
      <w:pPr>
        <w:rPr>
          <w:rFonts w:ascii="Arial" w:hAnsi="Arial" w:cs="Arial"/>
          <w:sz w:val="20"/>
          <w:szCs w:val="20"/>
        </w:rPr>
      </w:pPr>
      <w:r>
        <w:rPr>
          <w:rFonts w:ascii="Arial" w:hAnsi="Arial" w:cs="Arial"/>
          <w:b/>
          <w:bCs/>
          <w:sz w:val="28"/>
          <w:szCs w:val="28"/>
        </w:rPr>
        <w:lastRenderedPageBreak/>
        <w:t>Introduction</w:t>
      </w:r>
    </w:p>
    <w:p w14:paraId="2E66BAA0" w14:textId="1F9A189B" w:rsidR="002C7FB8" w:rsidRDefault="002C7FB8" w:rsidP="00C1588A">
      <w:pPr>
        <w:jc w:val="both"/>
        <w:rPr>
          <w:rFonts w:ascii="Arial" w:hAnsi="Arial" w:cs="Arial"/>
          <w:sz w:val="24"/>
          <w:szCs w:val="24"/>
        </w:rPr>
      </w:pPr>
      <w:r w:rsidRPr="006F1661">
        <w:rPr>
          <w:rFonts w:ascii="Arial" w:hAnsi="Arial" w:cs="Arial"/>
          <w:sz w:val="24"/>
          <w:szCs w:val="24"/>
        </w:rPr>
        <w:t>All agencies involved with people</w:t>
      </w:r>
      <w:r>
        <w:rPr>
          <w:rFonts w:ascii="Arial" w:hAnsi="Arial" w:cs="Arial"/>
          <w:sz w:val="24"/>
          <w:szCs w:val="24"/>
        </w:rPr>
        <w:t xml:space="preserve"> </w:t>
      </w:r>
      <w:r w:rsidRPr="006F1661">
        <w:rPr>
          <w:rFonts w:ascii="Arial" w:hAnsi="Arial" w:cs="Arial"/>
          <w:sz w:val="24"/>
          <w:szCs w:val="24"/>
        </w:rPr>
        <w:t>maintain records of their involvement. In some instances, these may contain events or patterns that when added to a chronology will help people and practitioners review their significance to the current circumstances.</w:t>
      </w:r>
    </w:p>
    <w:p w14:paraId="2FF10E45" w14:textId="36125734" w:rsidR="006D6D72" w:rsidRDefault="006D6D72" w:rsidP="002C7FB8">
      <w:pPr>
        <w:autoSpaceDE w:val="0"/>
        <w:autoSpaceDN w:val="0"/>
        <w:adjustRightInd w:val="0"/>
        <w:spacing w:after="0" w:line="240" w:lineRule="auto"/>
        <w:jc w:val="both"/>
        <w:rPr>
          <w:rFonts w:ascii="Arial" w:hAnsi="Arial" w:cs="Arial"/>
          <w:sz w:val="24"/>
          <w:szCs w:val="24"/>
        </w:rPr>
      </w:pPr>
      <w:r w:rsidRPr="006D6D72">
        <w:rPr>
          <w:rFonts w:ascii="Arial" w:hAnsi="Arial" w:cs="Arial"/>
          <w:sz w:val="24"/>
          <w:szCs w:val="24"/>
        </w:rPr>
        <w:t>Chronologies have a long history in working with both children and adults, particularly within Social Care and Health. Findings from numerous</w:t>
      </w:r>
      <w:r w:rsidR="001D7E76">
        <w:rPr>
          <w:rFonts w:ascii="Arial" w:hAnsi="Arial" w:cs="Arial"/>
          <w:sz w:val="24"/>
          <w:szCs w:val="24"/>
        </w:rPr>
        <w:t xml:space="preserve"> </w:t>
      </w:r>
      <w:r w:rsidRPr="006D6D72">
        <w:rPr>
          <w:rFonts w:ascii="Arial" w:hAnsi="Arial" w:cs="Arial"/>
          <w:sz w:val="24"/>
          <w:szCs w:val="24"/>
        </w:rPr>
        <w:t>Case Reviews enquiries (across the UK), and reports into the care of children and adults at risk of harm, have concluded that a chronology could have supported the earlier identification of risks to the child or adult.</w:t>
      </w:r>
    </w:p>
    <w:p w14:paraId="62E1A4DC" w14:textId="77777777" w:rsidR="006579DC" w:rsidRDefault="006579DC" w:rsidP="002C7FB8">
      <w:pPr>
        <w:autoSpaceDE w:val="0"/>
        <w:autoSpaceDN w:val="0"/>
        <w:adjustRightInd w:val="0"/>
        <w:spacing w:after="0" w:line="240" w:lineRule="auto"/>
        <w:jc w:val="both"/>
        <w:rPr>
          <w:rFonts w:ascii="Arial" w:hAnsi="Arial" w:cs="Arial"/>
          <w:sz w:val="24"/>
          <w:szCs w:val="24"/>
        </w:rPr>
      </w:pPr>
    </w:p>
    <w:p w14:paraId="3E28D511" w14:textId="05A3402D" w:rsidR="001F4CE4" w:rsidRDefault="0048639A" w:rsidP="002C7FB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The most notorious</w:t>
      </w:r>
      <w:r w:rsidR="001F4CE4" w:rsidRPr="001F4CE4">
        <w:rPr>
          <w:rFonts w:ascii="Arial" w:hAnsi="Arial" w:cs="Arial"/>
          <w:sz w:val="24"/>
          <w:szCs w:val="24"/>
        </w:rPr>
        <w:t xml:space="preserve"> </w:t>
      </w:r>
      <w:r w:rsidR="001D7E76">
        <w:rPr>
          <w:rFonts w:ascii="Arial" w:hAnsi="Arial" w:cs="Arial"/>
          <w:sz w:val="24"/>
          <w:szCs w:val="24"/>
        </w:rPr>
        <w:t>e</w:t>
      </w:r>
      <w:r w:rsidR="001F4CE4" w:rsidRPr="001F4CE4">
        <w:rPr>
          <w:rFonts w:ascii="Arial" w:hAnsi="Arial" w:cs="Arial"/>
          <w:sz w:val="24"/>
          <w:szCs w:val="24"/>
        </w:rPr>
        <w:t>nquir</w:t>
      </w:r>
      <w:r w:rsidR="001D7E76">
        <w:rPr>
          <w:rFonts w:ascii="Arial" w:hAnsi="Arial" w:cs="Arial"/>
          <w:sz w:val="24"/>
          <w:szCs w:val="24"/>
        </w:rPr>
        <w:t>y</w:t>
      </w:r>
      <w:r w:rsidR="00055E6D">
        <w:rPr>
          <w:rFonts w:ascii="Arial" w:hAnsi="Arial" w:cs="Arial"/>
          <w:sz w:val="24"/>
          <w:szCs w:val="24"/>
        </w:rPr>
        <w:t>, in adult social care</w:t>
      </w:r>
      <w:r w:rsidR="001D7E76">
        <w:rPr>
          <w:rFonts w:ascii="Arial" w:hAnsi="Arial" w:cs="Arial"/>
          <w:sz w:val="24"/>
          <w:szCs w:val="24"/>
        </w:rPr>
        <w:t>,</w:t>
      </w:r>
      <w:r w:rsidR="001F4CE4" w:rsidRPr="001F4CE4">
        <w:rPr>
          <w:rFonts w:ascii="Arial" w:hAnsi="Arial" w:cs="Arial"/>
          <w:sz w:val="24"/>
          <w:szCs w:val="24"/>
        </w:rPr>
        <w:t xml:space="preserve"> which promoted </w:t>
      </w:r>
      <w:r>
        <w:rPr>
          <w:rFonts w:ascii="Arial" w:hAnsi="Arial" w:cs="Arial"/>
          <w:sz w:val="24"/>
          <w:szCs w:val="24"/>
        </w:rPr>
        <w:t xml:space="preserve">a change in the law to protect adults at risk of harm </w:t>
      </w:r>
      <w:r w:rsidR="00C83C42">
        <w:rPr>
          <w:rFonts w:ascii="Arial" w:hAnsi="Arial" w:cs="Arial"/>
          <w:sz w:val="24"/>
          <w:szCs w:val="24"/>
        </w:rPr>
        <w:t>(Adult Support and Protection Act 2007)</w:t>
      </w:r>
      <w:r w:rsidR="00055E6D">
        <w:rPr>
          <w:rFonts w:ascii="Arial" w:hAnsi="Arial" w:cs="Arial"/>
          <w:sz w:val="24"/>
          <w:szCs w:val="24"/>
        </w:rPr>
        <w:t xml:space="preserve"> and </w:t>
      </w:r>
      <w:r>
        <w:rPr>
          <w:rFonts w:ascii="Arial" w:hAnsi="Arial" w:cs="Arial"/>
          <w:sz w:val="24"/>
          <w:szCs w:val="24"/>
        </w:rPr>
        <w:t>highlighted the</w:t>
      </w:r>
      <w:r w:rsidR="001F4CE4" w:rsidRPr="001F4CE4">
        <w:rPr>
          <w:rFonts w:ascii="Arial" w:hAnsi="Arial" w:cs="Arial"/>
          <w:sz w:val="24"/>
          <w:szCs w:val="24"/>
        </w:rPr>
        <w:t xml:space="preserve"> importance of chronologies</w:t>
      </w:r>
      <w:r w:rsidR="001D7E76">
        <w:rPr>
          <w:rFonts w:ascii="Arial" w:hAnsi="Arial" w:cs="Arial"/>
          <w:sz w:val="24"/>
          <w:szCs w:val="24"/>
        </w:rPr>
        <w:t>,</w:t>
      </w:r>
      <w:r w:rsidR="001F4CE4" w:rsidRPr="001F4CE4">
        <w:rPr>
          <w:rFonts w:ascii="Arial" w:hAnsi="Arial" w:cs="Arial"/>
          <w:sz w:val="24"/>
          <w:szCs w:val="24"/>
        </w:rPr>
        <w:t xml:space="preserve"> was the report into the case of Miss X (</w:t>
      </w:r>
      <w:r w:rsidR="006F323E">
        <w:rPr>
          <w:rFonts w:ascii="Arial" w:hAnsi="Arial" w:cs="Arial"/>
          <w:sz w:val="24"/>
          <w:szCs w:val="24"/>
        </w:rPr>
        <w:t xml:space="preserve">Borders Report, </w:t>
      </w:r>
      <w:r w:rsidR="001F4CE4" w:rsidRPr="001F4CE4">
        <w:rPr>
          <w:rFonts w:ascii="Arial" w:hAnsi="Arial" w:cs="Arial"/>
          <w:sz w:val="24"/>
          <w:szCs w:val="24"/>
        </w:rPr>
        <w:t>2004)</w:t>
      </w:r>
      <w:r w:rsidR="001F4CE4">
        <w:rPr>
          <w:rFonts w:ascii="Arial" w:hAnsi="Arial" w:cs="Arial"/>
          <w:sz w:val="24"/>
          <w:szCs w:val="24"/>
        </w:rPr>
        <w:t xml:space="preserve">, which </w:t>
      </w:r>
      <w:r w:rsidR="001F4CE4" w:rsidRPr="001F4CE4">
        <w:rPr>
          <w:rFonts w:ascii="Arial" w:hAnsi="Arial" w:cs="Arial"/>
          <w:sz w:val="24"/>
          <w:szCs w:val="24"/>
        </w:rPr>
        <w:t>looked at the case of a woman with learning disabilities who, along with other adults at risk, was seriously abused over a period of years. It recommended that any reviews of social work case records of people with learning disabilities should answer a critical question</w:t>
      </w:r>
      <w:r w:rsidR="001F4CE4" w:rsidRPr="001D7E76">
        <w:rPr>
          <w:rFonts w:ascii="Arial" w:hAnsi="Arial" w:cs="Arial"/>
          <w:b/>
          <w:bCs/>
          <w:i/>
          <w:iCs/>
          <w:sz w:val="24"/>
          <w:szCs w:val="24"/>
        </w:rPr>
        <w:t>: “Is there a chronology of significant events and are the implications of these events understood?”</w:t>
      </w:r>
    </w:p>
    <w:p w14:paraId="519BAE44" w14:textId="77777777" w:rsidR="001D7E76" w:rsidRPr="001F4CE4" w:rsidRDefault="001D7E76" w:rsidP="0048639A">
      <w:pPr>
        <w:autoSpaceDE w:val="0"/>
        <w:autoSpaceDN w:val="0"/>
        <w:adjustRightInd w:val="0"/>
        <w:spacing w:after="0" w:line="240" w:lineRule="auto"/>
        <w:jc w:val="both"/>
        <w:rPr>
          <w:rFonts w:ascii="Arial" w:hAnsi="Arial" w:cs="Arial"/>
          <w:sz w:val="24"/>
          <w:szCs w:val="24"/>
        </w:rPr>
      </w:pPr>
    </w:p>
    <w:p w14:paraId="4F51D85C" w14:textId="60642BB9" w:rsidR="006F323E" w:rsidRPr="006F323E" w:rsidRDefault="006F323E" w:rsidP="0048639A">
      <w:pPr>
        <w:autoSpaceDE w:val="0"/>
        <w:autoSpaceDN w:val="0"/>
        <w:adjustRightInd w:val="0"/>
        <w:spacing w:after="0" w:line="240" w:lineRule="auto"/>
        <w:jc w:val="both"/>
        <w:rPr>
          <w:rFonts w:ascii="Arial" w:hAnsi="Arial" w:cs="Arial"/>
          <w:b/>
          <w:bCs/>
        </w:rPr>
      </w:pPr>
      <w:r w:rsidRPr="006F323E">
        <w:rPr>
          <w:rFonts w:ascii="Arial" w:hAnsi="Arial" w:cs="Arial"/>
          <w:b/>
          <w:bCs/>
        </w:rPr>
        <w:t>Border Report</w:t>
      </w:r>
      <w:r>
        <w:rPr>
          <w:rFonts w:ascii="Arial" w:hAnsi="Arial" w:cs="Arial"/>
          <w:b/>
          <w:bCs/>
        </w:rPr>
        <w:t>:</w:t>
      </w:r>
    </w:p>
    <w:p w14:paraId="7E3E98CB" w14:textId="0C8559FE" w:rsidR="001F4CE4" w:rsidRPr="006F323E" w:rsidRDefault="00A30E7D" w:rsidP="0048639A">
      <w:pPr>
        <w:autoSpaceDE w:val="0"/>
        <w:autoSpaceDN w:val="0"/>
        <w:adjustRightInd w:val="0"/>
        <w:spacing w:after="0" w:line="240" w:lineRule="auto"/>
        <w:jc w:val="both"/>
        <w:rPr>
          <w:rFonts w:ascii="Arial" w:hAnsi="Arial" w:cs="Arial"/>
          <w:i/>
          <w:iCs/>
        </w:rPr>
      </w:pPr>
      <w:hyperlink r:id="rId9" w:history="1">
        <w:r w:rsidR="006F323E" w:rsidRPr="006F323E">
          <w:rPr>
            <w:rStyle w:val="Hyperlink"/>
            <w:rFonts w:ascii="Arial" w:hAnsi="Arial" w:cs="Arial"/>
            <w:i/>
            <w:iCs/>
          </w:rPr>
          <w:t>https://blogs.glowscotland.org.uk/fa/public/GirfecFalkirk/uploads/sites/2017/2019/08/14092849/Report-of-the-Inspection-of-Scottish-Borders-Council-SWS-Borders-Report-2004.pdf</w:t>
        </w:r>
      </w:hyperlink>
    </w:p>
    <w:p w14:paraId="2050BF30" w14:textId="54C365BC" w:rsidR="001A6726" w:rsidRDefault="001A6726" w:rsidP="001F4CE4">
      <w:pPr>
        <w:autoSpaceDE w:val="0"/>
        <w:autoSpaceDN w:val="0"/>
        <w:adjustRightInd w:val="0"/>
        <w:spacing w:after="0" w:line="240" w:lineRule="auto"/>
        <w:rPr>
          <w:rFonts w:ascii="Arial" w:hAnsi="Arial" w:cs="Arial"/>
          <w:sz w:val="24"/>
          <w:szCs w:val="24"/>
        </w:rPr>
      </w:pPr>
    </w:p>
    <w:p w14:paraId="6CAF23DE" w14:textId="60E6E4F8" w:rsidR="001A6726" w:rsidRPr="00755E3C" w:rsidRDefault="001A6726" w:rsidP="001A6726">
      <w:pPr>
        <w:autoSpaceDE w:val="0"/>
        <w:autoSpaceDN w:val="0"/>
        <w:adjustRightInd w:val="0"/>
        <w:spacing w:after="0" w:line="240" w:lineRule="auto"/>
        <w:jc w:val="both"/>
        <w:rPr>
          <w:rFonts w:ascii="Arial" w:hAnsi="Arial" w:cs="Arial"/>
          <w:i/>
          <w:iCs/>
          <w:sz w:val="24"/>
          <w:szCs w:val="24"/>
        </w:rPr>
      </w:pPr>
      <w:r w:rsidRPr="00755E3C">
        <w:rPr>
          <w:rFonts w:ascii="Arial" w:hAnsi="Arial" w:cs="Arial"/>
          <w:i/>
          <w:iCs/>
          <w:sz w:val="24"/>
          <w:szCs w:val="24"/>
        </w:rPr>
        <w:t xml:space="preserve">Chronologies are of central importance to </w:t>
      </w:r>
      <w:r w:rsidR="00361FA3">
        <w:rPr>
          <w:rFonts w:ascii="Arial" w:hAnsi="Arial" w:cs="Arial"/>
          <w:i/>
          <w:iCs/>
          <w:sz w:val="24"/>
          <w:szCs w:val="24"/>
        </w:rPr>
        <w:t>A</w:t>
      </w:r>
      <w:r w:rsidRPr="00755E3C">
        <w:rPr>
          <w:rFonts w:ascii="Arial" w:hAnsi="Arial" w:cs="Arial"/>
          <w:i/>
          <w:iCs/>
          <w:sz w:val="24"/>
          <w:szCs w:val="24"/>
        </w:rPr>
        <w:t xml:space="preserve">dult </w:t>
      </w:r>
      <w:r w:rsidR="00361FA3">
        <w:rPr>
          <w:rFonts w:ascii="Arial" w:hAnsi="Arial" w:cs="Arial"/>
          <w:i/>
          <w:iCs/>
          <w:sz w:val="24"/>
          <w:szCs w:val="24"/>
        </w:rPr>
        <w:t>S</w:t>
      </w:r>
      <w:r w:rsidRPr="00755E3C">
        <w:rPr>
          <w:rFonts w:ascii="Arial" w:hAnsi="Arial" w:cs="Arial"/>
          <w:i/>
          <w:iCs/>
          <w:sz w:val="24"/>
          <w:szCs w:val="24"/>
        </w:rPr>
        <w:t xml:space="preserve">upport and </w:t>
      </w:r>
      <w:r w:rsidR="00361FA3">
        <w:rPr>
          <w:rFonts w:ascii="Arial" w:hAnsi="Arial" w:cs="Arial"/>
          <w:i/>
          <w:iCs/>
          <w:sz w:val="24"/>
          <w:szCs w:val="24"/>
        </w:rPr>
        <w:t>P</w:t>
      </w:r>
      <w:r w:rsidRPr="00755E3C">
        <w:rPr>
          <w:rFonts w:ascii="Arial" w:hAnsi="Arial" w:cs="Arial"/>
          <w:i/>
          <w:iCs/>
          <w:sz w:val="24"/>
          <w:szCs w:val="24"/>
        </w:rPr>
        <w:t xml:space="preserve">rotection </w:t>
      </w:r>
      <w:proofErr w:type="gramStart"/>
      <w:r w:rsidRPr="00755E3C">
        <w:rPr>
          <w:rFonts w:ascii="Arial" w:hAnsi="Arial" w:cs="Arial"/>
          <w:i/>
          <w:iCs/>
          <w:sz w:val="24"/>
          <w:szCs w:val="24"/>
        </w:rPr>
        <w:t>and also</w:t>
      </w:r>
      <w:proofErr w:type="gramEnd"/>
      <w:r w:rsidRPr="00755E3C">
        <w:rPr>
          <w:rFonts w:ascii="Arial" w:hAnsi="Arial" w:cs="Arial"/>
          <w:i/>
          <w:iCs/>
          <w:sz w:val="24"/>
          <w:szCs w:val="24"/>
        </w:rPr>
        <w:t xml:space="preserve"> apply more widely across adult services</w:t>
      </w:r>
      <w:r w:rsidR="00361FA3">
        <w:rPr>
          <w:rFonts w:ascii="Arial" w:hAnsi="Arial" w:cs="Arial"/>
          <w:i/>
          <w:iCs/>
          <w:sz w:val="24"/>
          <w:szCs w:val="24"/>
        </w:rPr>
        <w:t>….</w:t>
      </w:r>
      <w:r w:rsidRPr="00755E3C">
        <w:rPr>
          <w:rFonts w:ascii="Arial" w:hAnsi="Arial" w:cs="Arial"/>
          <w:i/>
          <w:iCs/>
          <w:sz w:val="24"/>
          <w:szCs w:val="24"/>
        </w:rPr>
        <w:t xml:space="preserve"> Relevant guidance sets out how those assessing risk and need</w:t>
      </w:r>
      <w:r w:rsidR="00136680">
        <w:rPr>
          <w:rFonts w:ascii="Arial" w:hAnsi="Arial" w:cs="Arial"/>
          <w:i/>
          <w:iCs/>
          <w:sz w:val="24"/>
          <w:szCs w:val="24"/>
        </w:rPr>
        <w:t xml:space="preserve"> </w:t>
      </w:r>
      <w:r w:rsidRPr="00755E3C">
        <w:rPr>
          <w:rFonts w:ascii="Arial" w:hAnsi="Arial" w:cs="Arial"/>
          <w:i/>
          <w:iCs/>
          <w:sz w:val="24"/>
          <w:szCs w:val="24"/>
        </w:rPr>
        <w:t>“…should take full account of how the person’s needs and risks might change over time.” Relevant</w:t>
      </w:r>
      <w:r>
        <w:rPr>
          <w:rFonts w:ascii="Arial" w:hAnsi="Arial" w:cs="Arial"/>
          <w:i/>
          <w:iCs/>
          <w:sz w:val="24"/>
          <w:szCs w:val="24"/>
        </w:rPr>
        <w:t xml:space="preserve"> </w:t>
      </w:r>
      <w:r w:rsidRPr="00755E3C">
        <w:rPr>
          <w:rFonts w:ascii="Arial" w:hAnsi="Arial" w:cs="Arial"/>
          <w:i/>
          <w:iCs/>
          <w:sz w:val="24"/>
          <w:szCs w:val="24"/>
        </w:rPr>
        <w:t>professionals can only fully achieve this if they identify and understand the significant patterns and</w:t>
      </w:r>
      <w:r>
        <w:rPr>
          <w:rFonts w:ascii="Arial" w:hAnsi="Arial" w:cs="Arial"/>
          <w:i/>
          <w:iCs/>
          <w:sz w:val="24"/>
          <w:szCs w:val="24"/>
        </w:rPr>
        <w:t xml:space="preserve"> </w:t>
      </w:r>
      <w:r w:rsidRPr="00755E3C">
        <w:rPr>
          <w:rFonts w:ascii="Arial" w:hAnsi="Arial" w:cs="Arial"/>
          <w:i/>
          <w:iCs/>
          <w:sz w:val="24"/>
          <w:szCs w:val="24"/>
        </w:rPr>
        <w:t>trends in circumstances that an effectively prepared chronology will reveal</w:t>
      </w:r>
      <w:r w:rsidR="00F73BDB">
        <w:rPr>
          <w:rFonts w:ascii="Arial" w:hAnsi="Arial" w:cs="Arial"/>
          <w:i/>
          <w:iCs/>
          <w:sz w:val="24"/>
          <w:szCs w:val="24"/>
        </w:rPr>
        <w:t xml:space="preserve"> </w:t>
      </w:r>
      <w:r w:rsidR="00F73BDB" w:rsidRPr="006F323E">
        <w:rPr>
          <w:rFonts w:ascii="Arial" w:hAnsi="Arial" w:cs="Arial"/>
          <w:i/>
          <w:iCs/>
        </w:rPr>
        <w:t>(Care Inspectorate</w:t>
      </w:r>
      <w:r w:rsidR="00560F6F">
        <w:rPr>
          <w:rFonts w:ascii="Arial" w:hAnsi="Arial" w:cs="Arial"/>
          <w:i/>
          <w:iCs/>
        </w:rPr>
        <w:t xml:space="preserve"> (CI)-</w:t>
      </w:r>
      <w:r w:rsidR="00F73BDB" w:rsidRPr="006F323E">
        <w:rPr>
          <w:rFonts w:ascii="Arial" w:hAnsi="Arial" w:cs="Arial"/>
          <w:i/>
          <w:iCs/>
        </w:rPr>
        <w:t>, Practice Guide to Chronologies, 2017, p.4)</w:t>
      </w:r>
      <w:r w:rsidR="006F323E">
        <w:rPr>
          <w:rFonts w:ascii="Arial" w:hAnsi="Arial" w:cs="Arial"/>
          <w:i/>
          <w:iCs/>
          <w:sz w:val="24"/>
          <w:szCs w:val="24"/>
        </w:rPr>
        <w:t>.</w:t>
      </w:r>
    </w:p>
    <w:p w14:paraId="18FD657A" w14:textId="30BE9904" w:rsidR="001A6726" w:rsidRPr="00A25B88" w:rsidRDefault="00A30E7D" w:rsidP="001A6726">
      <w:pPr>
        <w:rPr>
          <w:rFonts w:ascii="Arial" w:hAnsi="Arial" w:cs="Arial"/>
          <w:i/>
          <w:iCs/>
          <w:color w:val="002060"/>
        </w:rPr>
      </w:pPr>
      <w:hyperlink r:id="rId10" w:history="1">
        <w:r w:rsidR="006F323E" w:rsidRPr="00A25B88">
          <w:rPr>
            <w:rStyle w:val="Hyperlink"/>
            <w:rFonts w:ascii="Arial" w:hAnsi="Arial" w:cs="Arial"/>
            <w:i/>
            <w:iCs/>
          </w:rPr>
          <w:t>https://www.careinspectorate.com/images/documents/3670/Practice%20guide%20to%20chronologies%202017.pdf</w:t>
        </w:r>
      </w:hyperlink>
    </w:p>
    <w:p w14:paraId="54764024" w14:textId="664EC40B" w:rsidR="006F323E" w:rsidRDefault="00E417E8" w:rsidP="006F323E">
      <w:pPr>
        <w:jc w:val="both"/>
        <w:rPr>
          <w:rFonts w:ascii="Arial" w:hAnsi="Arial" w:cs="Arial"/>
          <w:sz w:val="24"/>
          <w:szCs w:val="24"/>
        </w:rPr>
      </w:pPr>
      <w:r w:rsidRPr="006D6D72">
        <w:rPr>
          <w:rFonts w:ascii="Arial" w:hAnsi="Arial" w:cs="Arial"/>
          <w:sz w:val="24"/>
          <w:szCs w:val="24"/>
        </w:rPr>
        <w:t xml:space="preserve">The following guidance provides organisations and practitioners with information to support the effective initiation, </w:t>
      </w:r>
      <w:proofErr w:type="gramStart"/>
      <w:r w:rsidRPr="006D6D72">
        <w:rPr>
          <w:rFonts w:ascii="Arial" w:hAnsi="Arial" w:cs="Arial"/>
          <w:sz w:val="24"/>
          <w:szCs w:val="24"/>
        </w:rPr>
        <w:t>maintenance</w:t>
      </w:r>
      <w:proofErr w:type="gramEnd"/>
      <w:r w:rsidRPr="006D6D72">
        <w:rPr>
          <w:rFonts w:ascii="Arial" w:hAnsi="Arial" w:cs="Arial"/>
          <w:sz w:val="24"/>
          <w:szCs w:val="24"/>
        </w:rPr>
        <w:t xml:space="preserve"> and application of </w:t>
      </w:r>
      <w:r w:rsidRPr="006F323E">
        <w:rPr>
          <w:rFonts w:ascii="Arial" w:hAnsi="Arial" w:cs="Arial"/>
          <w:b/>
          <w:bCs/>
          <w:sz w:val="24"/>
          <w:szCs w:val="24"/>
        </w:rPr>
        <w:t>single agency</w:t>
      </w:r>
      <w:r w:rsidRPr="006D6D72">
        <w:rPr>
          <w:rFonts w:ascii="Arial" w:hAnsi="Arial" w:cs="Arial"/>
          <w:sz w:val="24"/>
          <w:szCs w:val="24"/>
        </w:rPr>
        <w:t xml:space="preserve"> and</w:t>
      </w:r>
      <w:r w:rsidR="006D6D72">
        <w:rPr>
          <w:rFonts w:ascii="Arial" w:hAnsi="Arial" w:cs="Arial"/>
          <w:sz w:val="24"/>
          <w:szCs w:val="24"/>
        </w:rPr>
        <w:t>/or</w:t>
      </w:r>
      <w:r w:rsidRPr="006D6D72">
        <w:rPr>
          <w:rFonts w:ascii="Arial" w:hAnsi="Arial" w:cs="Arial"/>
          <w:sz w:val="24"/>
          <w:szCs w:val="24"/>
        </w:rPr>
        <w:t xml:space="preserve"> </w:t>
      </w:r>
      <w:r w:rsidR="006F323E" w:rsidRPr="006F323E">
        <w:rPr>
          <w:rFonts w:ascii="Arial" w:hAnsi="Arial" w:cs="Arial"/>
          <w:b/>
          <w:bCs/>
          <w:sz w:val="24"/>
          <w:szCs w:val="24"/>
        </w:rPr>
        <w:t>a multi–agency</w:t>
      </w:r>
      <w:r w:rsidR="006F323E">
        <w:rPr>
          <w:rFonts w:ascii="Arial" w:hAnsi="Arial" w:cs="Arial"/>
          <w:sz w:val="24"/>
          <w:szCs w:val="24"/>
        </w:rPr>
        <w:t xml:space="preserve"> </w:t>
      </w:r>
      <w:r w:rsidRPr="00253F6C">
        <w:rPr>
          <w:rFonts w:ascii="Arial" w:hAnsi="Arial" w:cs="Arial"/>
          <w:b/>
          <w:bCs/>
          <w:sz w:val="24"/>
          <w:szCs w:val="24"/>
        </w:rPr>
        <w:t>integrated</w:t>
      </w:r>
      <w:r w:rsidRPr="006D6D72">
        <w:rPr>
          <w:rFonts w:ascii="Arial" w:hAnsi="Arial" w:cs="Arial"/>
          <w:sz w:val="24"/>
          <w:szCs w:val="24"/>
        </w:rPr>
        <w:t xml:space="preserve"> chronolog</w:t>
      </w:r>
      <w:r w:rsidR="006F323E">
        <w:rPr>
          <w:rFonts w:ascii="Arial" w:hAnsi="Arial" w:cs="Arial"/>
          <w:sz w:val="24"/>
          <w:szCs w:val="24"/>
        </w:rPr>
        <w:t xml:space="preserve">y. </w:t>
      </w:r>
      <w:r w:rsidR="006F323E" w:rsidRPr="006F323E">
        <w:rPr>
          <w:rFonts w:ascii="Arial" w:hAnsi="Arial" w:cs="Arial"/>
          <w:b/>
          <w:bCs/>
          <w:sz w:val="24"/>
          <w:szCs w:val="24"/>
        </w:rPr>
        <w:t>The</w:t>
      </w:r>
      <w:r w:rsidR="006F323E" w:rsidRPr="006F323E">
        <w:rPr>
          <w:rFonts w:ascii="Arial" w:hAnsi="Arial" w:cs="Arial"/>
          <w:b/>
          <w:bCs/>
          <w:color w:val="202124"/>
          <w:sz w:val="24"/>
          <w:szCs w:val="24"/>
          <w:shd w:val="clear" w:color="auto" w:fill="FFFFFF"/>
        </w:rPr>
        <w:t xml:space="preserve"> multi-agency chronology</w:t>
      </w:r>
      <w:r w:rsidR="006F323E" w:rsidRPr="006F323E">
        <w:rPr>
          <w:rFonts w:ascii="Arial" w:hAnsi="Arial" w:cs="Arial"/>
          <w:color w:val="202124"/>
          <w:sz w:val="24"/>
          <w:szCs w:val="24"/>
          <w:shd w:val="clear" w:color="auto" w:fill="FFFFFF"/>
        </w:rPr>
        <w:t xml:space="preserve"> brings together chronologies created by </w:t>
      </w:r>
      <w:r w:rsidR="006F323E" w:rsidRPr="006F323E">
        <w:rPr>
          <w:rFonts w:ascii="Arial" w:hAnsi="Arial" w:cs="Arial"/>
          <w:b/>
          <w:bCs/>
          <w:color w:val="202124"/>
          <w:sz w:val="24"/>
          <w:szCs w:val="24"/>
          <w:shd w:val="clear" w:color="auto" w:fill="FFFFFF"/>
        </w:rPr>
        <w:t>different agencies</w:t>
      </w:r>
      <w:r w:rsidR="006F323E" w:rsidRPr="006F323E">
        <w:rPr>
          <w:rFonts w:ascii="Arial" w:hAnsi="Arial" w:cs="Arial"/>
          <w:color w:val="202124"/>
          <w:sz w:val="24"/>
          <w:szCs w:val="24"/>
          <w:shd w:val="clear" w:color="auto" w:fill="FFFFFF"/>
        </w:rPr>
        <w:t> and presents them coherently, giving a clear account of significant events in the li</w:t>
      </w:r>
      <w:r w:rsidR="006F323E">
        <w:rPr>
          <w:rFonts w:ascii="Arial" w:hAnsi="Arial" w:cs="Arial"/>
          <w:color w:val="202124"/>
          <w:sz w:val="24"/>
          <w:szCs w:val="24"/>
          <w:shd w:val="clear" w:color="auto" w:fill="FFFFFF"/>
        </w:rPr>
        <w:t>fe</w:t>
      </w:r>
      <w:r w:rsidR="006F323E" w:rsidRPr="006F323E">
        <w:rPr>
          <w:rFonts w:ascii="Arial" w:hAnsi="Arial" w:cs="Arial"/>
          <w:color w:val="202124"/>
          <w:sz w:val="24"/>
          <w:szCs w:val="24"/>
          <w:shd w:val="clear" w:color="auto" w:fill="FFFFFF"/>
        </w:rPr>
        <w:t xml:space="preserve"> of the</w:t>
      </w:r>
      <w:r w:rsidR="006F323E">
        <w:rPr>
          <w:rFonts w:ascii="Arial" w:hAnsi="Arial" w:cs="Arial"/>
          <w:color w:val="202124"/>
          <w:sz w:val="24"/>
          <w:szCs w:val="24"/>
          <w:shd w:val="clear" w:color="auto" w:fill="FFFFFF"/>
        </w:rPr>
        <w:t xml:space="preserve"> adult, </w:t>
      </w:r>
      <w:r w:rsidR="006F323E" w:rsidRPr="006D6D72">
        <w:rPr>
          <w:rFonts w:ascii="Arial" w:hAnsi="Arial" w:cs="Arial"/>
          <w:sz w:val="24"/>
          <w:szCs w:val="24"/>
        </w:rPr>
        <w:t xml:space="preserve">to promote the safety and wellbeing of </w:t>
      </w:r>
      <w:r w:rsidR="006F323E">
        <w:rPr>
          <w:rFonts w:ascii="Arial" w:hAnsi="Arial" w:cs="Arial"/>
          <w:sz w:val="24"/>
          <w:szCs w:val="24"/>
        </w:rPr>
        <w:t>adult’s</w:t>
      </w:r>
      <w:r w:rsidR="006F323E" w:rsidRPr="006D6D72">
        <w:rPr>
          <w:rFonts w:ascii="Arial" w:hAnsi="Arial" w:cs="Arial"/>
          <w:sz w:val="24"/>
          <w:szCs w:val="24"/>
        </w:rPr>
        <w:t xml:space="preserve"> who may be at risk of harm.</w:t>
      </w:r>
    </w:p>
    <w:p w14:paraId="76C3D4F3" w14:textId="7A105F6A" w:rsidR="00560F6F" w:rsidRPr="00560F6F" w:rsidRDefault="00560F6F" w:rsidP="006F323E">
      <w:pPr>
        <w:jc w:val="both"/>
        <w:rPr>
          <w:rFonts w:ascii="Arial" w:hAnsi="Arial" w:cs="Arial"/>
          <w:i/>
          <w:iCs/>
          <w:sz w:val="24"/>
          <w:szCs w:val="24"/>
        </w:rPr>
      </w:pPr>
      <w:r w:rsidRPr="00347CBB">
        <w:rPr>
          <w:rFonts w:ascii="Arial" w:hAnsi="Arial" w:cs="Arial"/>
          <w:b/>
          <w:bCs/>
          <w:i/>
          <w:iCs/>
        </w:rPr>
        <w:t>“An integrated chronology is produced as part of a specific multi agency intervention and will include only information extracted from single agency chronologies that is relevant and proportionate to support that intervention”.</w:t>
      </w:r>
      <w:r>
        <w:rPr>
          <w:rFonts w:ascii="Arial" w:hAnsi="Arial" w:cs="Arial"/>
          <w:i/>
          <w:iCs/>
        </w:rPr>
        <w:t xml:space="preserve"> (CI Practice Guide to Chronologies p.14)</w:t>
      </w:r>
    </w:p>
    <w:p w14:paraId="4BA458F4" w14:textId="77777777" w:rsidR="00C1588A" w:rsidRDefault="00C1588A" w:rsidP="006D6D72">
      <w:pPr>
        <w:pStyle w:val="Default"/>
        <w:rPr>
          <w:b/>
          <w:bCs/>
          <w:sz w:val="28"/>
          <w:szCs w:val="28"/>
        </w:rPr>
      </w:pPr>
    </w:p>
    <w:p w14:paraId="33B01045" w14:textId="77777777" w:rsidR="00C1588A" w:rsidRDefault="00C1588A" w:rsidP="006D6D72">
      <w:pPr>
        <w:pStyle w:val="Default"/>
        <w:rPr>
          <w:b/>
          <w:bCs/>
          <w:sz w:val="28"/>
          <w:szCs w:val="28"/>
        </w:rPr>
      </w:pPr>
    </w:p>
    <w:p w14:paraId="6289AFD1" w14:textId="77777777" w:rsidR="00C1588A" w:rsidRDefault="00C1588A" w:rsidP="006D6D72">
      <w:pPr>
        <w:pStyle w:val="Default"/>
        <w:rPr>
          <w:b/>
          <w:bCs/>
          <w:sz w:val="28"/>
          <w:szCs w:val="28"/>
        </w:rPr>
      </w:pPr>
    </w:p>
    <w:p w14:paraId="209CD795" w14:textId="77777777" w:rsidR="00C1588A" w:rsidRDefault="00C1588A" w:rsidP="006D6D72">
      <w:pPr>
        <w:pStyle w:val="Default"/>
        <w:rPr>
          <w:b/>
          <w:bCs/>
          <w:sz w:val="28"/>
          <w:szCs w:val="28"/>
        </w:rPr>
      </w:pPr>
    </w:p>
    <w:p w14:paraId="32676F1F" w14:textId="572AD0E5" w:rsidR="004F648E" w:rsidRDefault="006D6D72" w:rsidP="006D6D72">
      <w:pPr>
        <w:pStyle w:val="Default"/>
        <w:rPr>
          <w:b/>
          <w:bCs/>
          <w:sz w:val="28"/>
          <w:szCs w:val="28"/>
        </w:rPr>
      </w:pPr>
      <w:r w:rsidRPr="004F648E">
        <w:rPr>
          <w:b/>
          <w:bCs/>
          <w:sz w:val="28"/>
          <w:szCs w:val="28"/>
        </w:rPr>
        <w:lastRenderedPageBreak/>
        <w:t>Definition</w:t>
      </w:r>
      <w:r w:rsidR="00475591" w:rsidRPr="004F648E">
        <w:rPr>
          <w:b/>
          <w:bCs/>
          <w:sz w:val="28"/>
          <w:szCs w:val="28"/>
        </w:rPr>
        <w:t>- What is a chronology?</w:t>
      </w:r>
      <w:r w:rsidRPr="004F648E">
        <w:rPr>
          <w:b/>
          <w:bCs/>
          <w:sz w:val="28"/>
          <w:szCs w:val="28"/>
        </w:rPr>
        <w:t xml:space="preserve"> </w:t>
      </w:r>
    </w:p>
    <w:p w14:paraId="65CF7283" w14:textId="77777777" w:rsidR="00D377FF" w:rsidRPr="004F648E" w:rsidRDefault="00D377FF" w:rsidP="006D6D72">
      <w:pPr>
        <w:pStyle w:val="Default"/>
        <w:rPr>
          <w:b/>
          <w:bCs/>
          <w:sz w:val="28"/>
          <w:szCs w:val="28"/>
        </w:rPr>
      </w:pPr>
    </w:p>
    <w:p w14:paraId="058E0D57" w14:textId="77777777" w:rsidR="00A80DFD" w:rsidRDefault="00A80DFD" w:rsidP="00D377FF">
      <w:pPr>
        <w:spacing w:line="240" w:lineRule="auto"/>
        <w:jc w:val="both"/>
        <w:rPr>
          <w:rFonts w:ascii="Arial" w:hAnsi="Arial" w:cs="Arial"/>
          <w:sz w:val="24"/>
          <w:szCs w:val="24"/>
        </w:rPr>
      </w:pPr>
      <w:r w:rsidRPr="0044523B">
        <w:rPr>
          <w:rFonts w:ascii="Arial" w:hAnsi="Arial" w:cs="Arial"/>
          <w:sz w:val="24"/>
          <w:szCs w:val="24"/>
        </w:rPr>
        <w:t xml:space="preserve">The chronology seeks to provide a clear account of all </w:t>
      </w:r>
      <w:r w:rsidRPr="004D46A9">
        <w:rPr>
          <w:rFonts w:ascii="Arial" w:hAnsi="Arial" w:cs="Arial"/>
          <w:b/>
          <w:bCs/>
          <w:sz w:val="24"/>
          <w:szCs w:val="24"/>
        </w:rPr>
        <w:t>significant events</w:t>
      </w:r>
      <w:r w:rsidRPr="0044523B">
        <w:rPr>
          <w:rFonts w:ascii="Arial" w:hAnsi="Arial" w:cs="Arial"/>
          <w:sz w:val="24"/>
          <w:szCs w:val="24"/>
        </w:rPr>
        <w:t xml:space="preserve"> in a</w:t>
      </w:r>
      <w:r>
        <w:rPr>
          <w:rFonts w:ascii="Arial" w:hAnsi="Arial" w:cs="Arial"/>
          <w:sz w:val="24"/>
          <w:szCs w:val="24"/>
        </w:rPr>
        <w:t>n adult’s</w:t>
      </w:r>
      <w:r w:rsidRPr="0044523B">
        <w:rPr>
          <w:rFonts w:ascii="Arial" w:hAnsi="Arial" w:cs="Arial"/>
          <w:sz w:val="24"/>
          <w:szCs w:val="24"/>
        </w:rPr>
        <w:t xml:space="preserve"> life to date, drawing on the knowledge and information held by agencies involved with the</w:t>
      </w:r>
      <w:r>
        <w:rPr>
          <w:rFonts w:ascii="Arial" w:hAnsi="Arial" w:cs="Arial"/>
          <w:sz w:val="24"/>
          <w:szCs w:val="24"/>
        </w:rPr>
        <w:t xml:space="preserve">m </w:t>
      </w:r>
      <w:r w:rsidRPr="0044523B">
        <w:rPr>
          <w:rFonts w:ascii="Arial" w:hAnsi="Arial" w:cs="Arial"/>
          <w:sz w:val="24"/>
          <w:szCs w:val="24"/>
        </w:rPr>
        <w:t>and</w:t>
      </w:r>
      <w:r>
        <w:rPr>
          <w:rFonts w:ascii="Arial" w:hAnsi="Arial" w:cs="Arial"/>
          <w:sz w:val="24"/>
          <w:szCs w:val="24"/>
        </w:rPr>
        <w:t>/or their</w:t>
      </w:r>
      <w:r w:rsidRPr="0044523B">
        <w:rPr>
          <w:rFonts w:ascii="Arial" w:hAnsi="Arial" w:cs="Arial"/>
          <w:sz w:val="24"/>
          <w:szCs w:val="24"/>
        </w:rPr>
        <w:t xml:space="preserve"> family.</w:t>
      </w:r>
    </w:p>
    <w:p w14:paraId="43563B42" w14:textId="501B1304" w:rsidR="00072B8D" w:rsidRDefault="00072B8D" w:rsidP="00D377FF">
      <w:pPr>
        <w:spacing w:line="240" w:lineRule="auto"/>
        <w:jc w:val="both"/>
        <w:rPr>
          <w:rFonts w:ascii="Arial" w:hAnsi="Arial" w:cs="Arial"/>
          <w:sz w:val="24"/>
          <w:szCs w:val="24"/>
        </w:rPr>
      </w:pPr>
      <w:r w:rsidRPr="0044523B">
        <w:rPr>
          <w:rFonts w:ascii="Arial" w:hAnsi="Arial" w:cs="Arial"/>
          <w:sz w:val="24"/>
          <w:szCs w:val="24"/>
        </w:rPr>
        <w:t xml:space="preserve">It is a 'sequential story' of significant events in a person’s history. It contributes to an emerging picture- </w:t>
      </w:r>
      <w:r w:rsidRPr="004D46A9">
        <w:rPr>
          <w:rFonts w:ascii="Arial" w:hAnsi="Arial" w:cs="Arial"/>
          <w:b/>
          <w:bCs/>
          <w:sz w:val="24"/>
          <w:szCs w:val="24"/>
        </w:rPr>
        <w:t>significantly</w:t>
      </w:r>
      <w:r w:rsidRPr="0044523B">
        <w:rPr>
          <w:rFonts w:ascii="Arial" w:hAnsi="Arial" w:cs="Arial"/>
          <w:sz w:val="24"/>
          <w:szCs w:val="24"/>
        </w:rPr>
        <w:t>; </w:t>
      </w:r>
      <w:r w:rsidRPr="0044523B">
        <w:rPr>
          <w:rFonts w:ascii="Arial" w:hAnsi="Arial" w:cs="Arial"/>
          <w:b/>
          <w:bCs/>
          <w:sz w:val="24"/>
          <w:szCs w:val="24"/>
        </w:rPr>
        <w:t>current events are understood in the context of historical information</w:t>
      </w:r>
      <w:r w:rsidRPr="0044523B">
        <w:rPr>
          <w:rFonts w:ascii="Arial" w:hAnsi="Arial" w:cs="Arial"/>
          <w:sz w:val="24"/>
          <w:szCs w:val="24"/>
        </w:rPr>
        <w:t xml:space="preserve">. It will contribute to the practitioner's understanding of the immediate and cumulative </w:t>
      </w:r>
      <w:r>
        <w:rPr>
          <w:rFonts w:ascii="Arial" w:hAnsi="Arial" w:cs="Arial"/>
          <w:sz w:val="24"/>
          <w:szCs w:val="24"/>
        </w:rPr>
        <w:t>positive and negative</w:t>
      </w:r>
      <w:r w:rsidRPr="0044523B">
        <w:rPr>
          <w:rFonts w:ascii="Arial" w:hAnsi="Arial" w:cs="Arial"/>
          <w:sz w:val="24"/>
          <w:szCs w:val="24"/>
        </w:rPr>
        <w:t xml:space="preserve"> impact (on</w:t>
      </w:r>
      <w:r w:rsidR="00253F6C">
        <w:rPr>
          <w:rFonts w:ascii="Arial" w:hAnsi="Arial" w:cs="Arial"/>
          <w:sz w:val="24"/>
          <w:szCs w:val="24"/>
        </w:rPr>
        <w:t xml:space="preserve"> safety or</w:t>
      </w:r>
      <w:r w:rsidRPr="0044523B">
        <w:rPr>
          <w:rFonts w:ascii="Arial" w:hAnsi="Arial" w:cs="Arial"/>
          <w:sz w:val="24"/>
          <w:szCs w:val="24"/>
        </w:rPr>
        <w:t xml:space="preserve"> physical or mental wellbeing) of events and changes upon individuals</w:t>
      </w:r>
      <w:r w:rsidR="0017312B">
        <w:rPr>
          <w:rFonts w:ascii="Arial" w:hAnsi="Arial" w:cs="Arial"/>
          <w:sz w:val="24"/>
          <w:szCs w:val="24"/>
        </w:rPr>
        <w:t xml:space="preserve"> </w:t>
      </w:r>
      <w:r w:rsidR="0017312B" w:rsidRPr="0017312B">
        <w:rPr>
          <w:rFonts w:ascii="Arial" w:hAnsi="Arial" w:cs="Arial"/>
          <w:b/>
          <w:bCs/>
          <w:sz w:val="24"/>
          <w:szCs w:val="24"/>
        </w:rPr>
        <w:t xml:space="preserve">(see Appendix 2 for </w:t>
      </w:r>
      <w:r w:rsidR="004F648E">
        <w:rPr>
          <w:rFonts w:ascii="Arial" w:hAnsi="Arial" w:cs="Arial"/>
          <w:b/>
          <w:bCs/>
          <w:sz w:val="24"/>
          <w:szCs w:val="24"/>
        </w:rPr>
        <w:t xml:space="preserve">suggestions of </w:t>
      </w:r>
      <w:r w:rsidR="0017312B" w:rsidRPr="0017312B">
        <w:rPr>
          <w:rFonts w:ascii="Arial" w:hAnsi="Arial" w:cs="Arial"/>
          <w:b/>
          <w:bCs/>
          <w:sz w:val="24"/>
          <w:szCs w:val="24"/>
        </w:rPr>
        <w:t>content of a chronology for specific agencies)</w:t>
      </w:r>
      <w:r w:rsidR="00253F6C" w:rsidRPr="0017312B">
        <w:rPr>
          <w:rFonts w:ascii="Arial" w:hAnsi="Arial" w:cs="Arial"/>
          <w:b/>
          <w:bCs/>
          <w:sz w:val="24"/>
          <w:szCs w:val="24"/>
        </w:rPr>
        <w:t>.</w:t>
      </w:r>
      <w:r w:rsidR="00A25B88">
        <w:rPr>
          <w:rFonts w:ascii="Arial" w:hAnsi="Arial" w:cs="Arial"/>
          <w:sz w:val="24"/>
          <w:szCs w:val="24"/>
        </w:rPr>
        <w:t xml:space="preserve"> </w:t>
      </w:r>
    </w:p>
    <w:p w14:paraId="5CD500C0" w14:textId="77777777" w:rsidR="00C02C6E" w:rsidRDefault="004F648E" w:rsidP="00D377FF">
      <w:pPr>
        <w:spacing w:line="240" w:lineRule="auto"/>
        <w:jc w:val="both"/>
        <w:rPr>
          <w:rFonts w:ascii="Arial" w:eastAsia="Times New Roman" w:hAnsi="Arial" w:cs="Arial"/>
          <w:b/>
          <w:bCs/>
          <w:sz w:val="24"/>
          <w:szCs w:val="24"/>
          <w:lang w:eastAsia="en-GB"/>
        </w:rPr>
      </w:pPr>
      <w:r w:rsidRPr="004D46A9">
        <w:rPr>
          <w:rFonts w:ascii="Arial" w:eastAsia="Times New Roman" w:hAnsi="Arial" w:cs="Arial"/>
          <w:b/>
          <w:bCs/>
          <w:sz w:val="24"/>
          <w:szCs w:val="24"/>
          <w:lang w:eastAsia="en-GB"/>
        </w:rPr>
        <w:t>A significant event is an incident</w:t>
      </w:r>
      <w:r>
        <w:rPr>
          <w:rFonts w:ascii="Arial" w:eastAsia="Times New Roman" w:hAnsi="Arial" w:cs="Arial"/>
          <w:b/>
          <w:bCs/>
          <w:sz w:val="24"/>
          <w:szCs w:val="24"/>
          <w:lang w:eastAsia="en-GB"/>
        </w:rPr>
        <w:t>/s</w:t>
      </w:r>
      <w:r w:rsidRPr="004D46A9">
        <w:rPr>
          <w:rFonts w:ascii="Arial" w:eastAsia="Times New Roman" w:hAnsi="Arial" w:cs="Arial"/>
          <w:b/>
          <w:bCs/>
          <w:sz w:val="24"/>
          <w:szCs w:val="24"/>
          <w:lang w:eastAsia="en-GB"/>
        </w:rPr>
        <w:t xml:space="preserve"> that</w:t>
      </w:r>
      <w:r>
        <w:rPr>
          <w:rFonts w:ascii="Arial" w:eastAsia="Times New Roman" w:hAnsi="Arial" w:cs="Arial"/>
          <w:b/>
          <w:bCs/>
          <w:sz w:val="24"/>
          <w:szCs w:val="24"/>
          <w:lang w:eastAsia="en-GB"/>
        </w:rPr>
        <w:t xml:space="preserve"> impacts/ or has impacted</w:t>
      </w:r>
      <w:r w:rsidRPr="004D46A9">
        <w:rPr>
          <w:rFonts w:ascii="Arial" w:eastAsia="Times New Roman" w:hAnsi="Arial" w:cs="Arial"/>
          <w:b/>
          <w:bCs/>
          <w:sz w:val="24"/>
          <w:szCs w:val="24"/>
          <w:lang w:eastAsia="en-GB"/>
        </w:rPr>
        <w:t xml:space="preserve"> upon a</w:t>
      </w:r>
      <w:r>
        <w:rPr>
          <w:rFonts w:ascii="Arial" w:eastAsia="Times New Roman" w:hAnsi="Arial" w:cs="Arial"/>
          <w:b/>
          <w:bCs/>
          <w:sz w:val="24"/>
          <w:szCs w:val="24"/>
          <w:lang w:eastAsia="en-GB"/>
        </w:rPr>
        <w:t>n adult’s</w:t>
      </w:r>
      <w:r w:rsidRPr="004D46A9">
        <w:rPr>
          <w:rFonts w:ascii="Arial" w:eastAsia="Times New Roman" w:hAnsi="Arial" w:cs="Arial"/>
          <w:b/>
          <w:bCs/>
          <w:sz w:val="24"/>
          <w:szCs w:val="24"/>
          <w:lang w:eastAsia="en-GB"/>
        </w:rPr>
        <w:t xml:space="preserve"> safety</w:t>
      </w:r>
      <w:r>
        <w:rPr>
          <w:rFonts w:ascii="Arial" w:eastAsia="Times New Roman" w:hAnsi="Arial" w:cs="Arial"/>
          <w:b/>
          <w:bCs/>
          <w:sz w:val="24"/>
          <w:szCs w:val="24"/>
          <w:lang w:eastAsia="en-GB"/>
        </w:rPr>
        <w:t xml:space="preserve">, physical and mental wellbeing, </w:t>
      </w:r>
      <w:r w:rsidRPr="004D46A9">
        <w:rPr>
          <w:rFonts w:ascii="Arial" w:eastAsia="Times New Roman" w:hAnsi="Arial" w:cs="Arial"/>
          <w:b/>
          <w:bCs/>
          <w:sz w:val="24"/>
          <w:szCs w:val="24"/>
          <w:lang w:eastAsia="en-GB"/>
        </w:rPr>
        <w:t xml:space="preserve">welfare, </w:t>
      </w:r>
      <w:proofErr w:type="gramStart"/>
      <w:r w:rsidRPr="004D46A9">
        <w:rPr>
          <w:rFonts w:ascii="Arial" w:eastAsia="Times New Roman" w:hAnsi="Arial" w:cs="Arial"/>
          <w:b/>
          <w:bCs/>
          <w:sz w:val="24"/>
          <w:szCs w:val="24"/>
          <w:lang w:eastAsia="en-GB"/>
        </w:rPr>
        <w:t>circumstances</w:t>
      </w:r>
      <w:proofErr w:type="gramEnd"/>
      <w:r w:rsidRPr="004D46A9">
        <w:rPr>
          <w:rFonts w:ascii="Arial" w:eastAsia="Times New Roman" w:hAnsi="Arial" w:cs="Arial"/>
          <w:b/>
          <w:bCs/>
          <w:sz w:val="24"/>
          <w:szCs w:val="24"/>
          <w:lang w:eastAsia="en-GB"/>
        </w:rPr>
        <w:t xml:space="preserve"> or home environment</w:t>
      </w:r>
      <w:r>
        <w:rPr>
          <w:rFonts w:ascii="Arial" w:eastAsia="Times New Roman" w:hAnsi="Arial" w:cs="Arial"/>
          <w:b/>
          <w:bCs/>
          <w:sz w:val="24"/>
          <w:szCs w:val="24"/>
          <w:lang w:eastAsia="en-GB"/>
        </w:rPr>
        <w:t xml:space="preserve"> </w:t>
      </w:r>
      <w:r w:rsidRPr="00437261">
        <w:rPr>
          <w:rFonts w:ascii="Arial" w:eastAsia="Times New Roman" w:hAnsi="Arial" w:cs="Arial"/>
          <w:b/>
          <w:bCs/>
          <w:sz w:val="24"/>
          <w:szCs w:val="24"/>
          <w:lang w:eastAsia="en-GB"/>
        </w:rPr>
        <w:t>(</w:t>
      </w:r>
      <w:r w:rsidRPr="00437261">
        <w:rPr>
          <w:rFonts w:ascii="Arial" w:hAnsi="Arial" w:cs="Arial"/>
          <w:b/>
          <w:bCs/>
          <w:sz w:val="24"/>
          <w:szCs w:val="24"/>
        </w:rPr>
        <w:t>positive or negative impact on the adult)</w:t>
      </w:r>
      <w:r>
        <w:rPr>
          <w:rFonts w:ascii="Arial" w:eastAsia="Times New Roman" w:hAnsi="Arial" w:cs="Arial"/>
          <w:b/>
          <w:bCs/>
          <w:sz w:val="24"/>
          <w:szCs w:val="24"/>
          <w:lang w:eastAsia="en-GB"/>
        </w:rPr>
        <w:t xml:space="preserve"> throughout their life.</w:t>
      </w:r>
      <w:r w:rsidR="00C02C6E">
        <w:rPr>
          <w:rFonts w:ascii="Arial" w:eastAsia="Times New Roman" w:hAnsi="Arial" w:cs="Arial"/>
          <w:b/>
          <w:bCs/>
          <w:sz w:val="24"/>
          <w:szCs w:val="24"/>
          <w:lang w:eastAsia="en-GB"/>
        </w:rPr>
        <w:t xml:space="preserve"> </w:t>
      </w:r>
    </w:p>
    <w:p w14:paraId="5015DE42" w14:textId="56B4B3D0" w:rsidR="004F648E" w:rsidRPr="00437261" w:rsidRDefault="00C02C6E" w:rsidP="00D377FF">
      <w:pPr>
        <w:spacing w:line="240" w:lineRule="auto"/>
        <w:jc w:val="both"/>
        <w:rPr>
          <w:rFonts w:ascii="Arial" w:hAnsi="Arial" w:cs="Arial"/>
          <w:b/>
          <w:bCs/>
          <w:sz w:val="24"/>
          <w:szCs w:val="24"/>
        </w:rPr>
      </w:pPr>
      <w:r w:rsidRPr="00C02C6E">
        <w:rPr>
          <w:rFonts w:ascii="Arial" w:eastAsia="Times New Roman" w:hAnsi="Arial" w:cs="Arial"/>
          <w:b/>
          <w:bCs/>
          <w:sz w:val="24"/>
          <w:szCs w:val="24"/>
          <w:highlight w:val="yellow"/>
          <w:lang w:eastAsia="en-GB"/>
        </w:rPr>
        <w:t xml:space="preserve">NOTE: </w:t>
      </w:r>
      <w:r w:rsidRPr="00C02C6E">
        <w:rPr>
          <w:rFonts w:ascii="Arial" w:hAnsi="Arial" w:cs="Arial"/>
          <w:b/>
          <w:bCs/>
          <w:sz w:val="24"/>
          <w:szCs w:val="24"/>
          <w:highlight w:val="yellow"/>
        </w:rPr>
        <w:t xml:space="preserve">The significance of individual issues </w:t>
      </w:r>
      <w:proofErr w:type="gramStart"/>
      <w:r w:rsidRPr="00C02C6E">
        <w:rPr>
          <w:rFonts w:ascii="Arial" w:hAnsi="Arial" w:cs="Arial"/>
          <w:b/>
          <w:bCs/>
          <w:sz w:val="24"/>
          <w:szCs w:val="24"/>
          <w:highlight w:val="yellow"/>
        </w:rPr>
        <w:t>has to</w:t>
      </w:r>
      <w:proofErr w:type="gramEnd"/>
      <w:r w:rsidRPr="00C02C6E">
        <w:rPr>
          <w:rFonts w:ascii="Arial" w:hAnsi="Arial" w:cs="Arial"/>
          <w:b/>
          <w:bCs/>
          <w:sz w:val="24"/>
          <w:szCs w:val="24"/>
          <w:highlight w:val="yellow"/>
        </w:rPr>
        <w:t xml:space="preserve"> be understood and links made between the past and the present risk of harm.</w:t>
      </w:r>
    </w:p>
    <w:p w14:paraId="71FC69A8" w14:textId="5F4E6B8B" w:rsidR="004F648E" w:rsidRDefault="004F648E" w:rsidP="00D377FF">
      <w:pPr>
        <w:spacing w:line="240" w:lineRule="auto"/>
        <w:jc w:val="both"/>
        <w:rPr>
          <w:rFonts w:ascii="Arial" w:hAnsi="Arial" w:cs="Arial"/>
          <w:sz w:val="24"/>
          <w:szCs w:val="24"/>
        </w:rPr>
      </w:pPr>
      <w:r w:rsidRPr="00370B87">
        <w:rPr>
          <w:rFonts w:ascii="Arial" w:hAnsi="Arial" w:cs="Arial"/>
          <w:sz w:val="24"/>
          <w:szCs w:val="24"/>
        </w:rPr>
        <w:t xml:space="preserve">Agencies are asked to use their professional judgement in completing the chronologies, but the chronology should be factually </w:t>
      </w:r>
      <w:proofErr w:type="gramStart"/>
      <w:r w:rsidRPr="00370B87">
        <w:rPr>
          <w:rFonts w:ascii="Arial" w:hAnsi="Arial" w:cs="Arial"/>
          <w:sz w:val="24"/>
          <w:szCs w:val="24"/>
        </w:rPr>
        <w:t>based</w:t>
      </w:r>
      <w:proofErr w:type="gramEnd"/>
      <w:r w:rsidRPr="00370B87">
        <w:rPr>
          <w:rFonts w:ascii="Arial" w:hAnsi="Arial" w:cs="Arial"/>
          <w:sz w:val="24"/>
          <w:szCs w:val="24"/>
        </w:rPr>
        <w:t xml:space="preserve"> and it should be clear what the source of the information is. </w:t>
      </w:r>
      <w:r w:rsidRPr="00437261">
        <w:rPr>
          <w:rFonts w:ascii="Arial" w:hAnsi="Arial" w:cs="Arial"/>
          <w:b/>
          <w:bCs/>
          <w:sz w:val="24"/>
          <w:szCs w:val="24"/>
        </w:rPr>
        <w:t xml:space="preserve">Positive &amp; negative factors should be recorded </w:t>
      </w:r>
      <w:proofErr w:type="gramStart"/>
      <w:r w:rsidRPr="00437261">
        <w:rPr>
          <w:rFonts w:ascii="Arial" w:hAnsi="Arial" w:cs="Arial"/>
          <w:b/>
          <w:bCs/>
          <w:sz w:val="24"/>
          <w:szCs w:val="24"/>
        </w:rPr>
        <w:t>in order to</w:t>
      </w:r>
      <w:proofErr w:type="gramEnd"/>
      <w:r w:rsidRPr="00437261">
        <w:rPr>
          <w:rFonts w:ascii="Arial" w:hAnsi="Arial" w:cs="Arial"/>
          <w:b/>
          <w:bCs/>
          <w:sz w:val="24"/>
          <w:szCs w:val="24"/>
        </w:rPr>
        <w:t xml:space="preserve"> provide balance in order to reveal risks; patterns of behaviour; concerns; themes; pressures; strengths; resources and protective factors; evidence of resilience; and the adult’s potential to support their own needs or progress with minimal intervention (see definitions for these </w:t>
      </w:r>
      <w:r>
        <w:rPr>
          <w:rFonts w:ascii="Arial" w:hAnsi="Arial" w:cs="Arial"/>
          <w:b/>
          <w:bCs/>
          <w:sz w:val="24"/>
          <w:szCs w:val="24"/>
        </w:rPr>
        <w:t>concepts</w:t>
      </w:r>
      <w:r w:rsidRPr="00437261">
        <w:rPr>
          <w:rFonts w:ascii="Arial" w:hAnsi="Arial" w:cs="Arial"/>
          <w:b/>
          <w:bCs/>
          <w:sz w:val="24"/>
          <w:szCs w:val="24"/>
        </w:rPr>
        <w:t xml:space="preserve"> at the end).</w:t>
      </w:r>
      <w:r w:rsidRPr="00370B87">
        <w:rPr>
          <w:rFonts w:ascii="Arial" w:hAnsi="Arial" w:cs="Arial"/>
          <w:sz w:val="24"/>
          <w:szCs w:val="24"/>
        </w:rPr>
        <w:t xml:space="preserve"> </w:t>
      </w:r>
    </w:p>
    <w:p w14:paraId="08BA3FE1" w14:textId="77777777" w:rsidR="004F648E" w:rsidRPr="00370B87" w:rsidRDefault="004F648E" w:rsidP="00D377FF">
      <w:pPr>
        <w:spacing w:line="240" w:lineRule="auto"/>
        <w:jc w:val="both"/>
        <w:rPr>
          <w:rFonts w:ascii="Arial" w:hAnsi="Arial" w:cs="Arial"/>
          <w:sz w:val="24"/>
          <w:szCs w:val="24"/>
        </w:rPr>
      </w:pPr>
      <w:r w:rsidRPr="00370B87">
        <w:rPr>
          <w:rFonts w:ascii="Arial" w:hAnsi="Arial" w:cs="Arial"/>
          <w:sz w:val="24"/>
          <w:szCs w:val="24"/>
        </w:rPr>
        <w:t>Chronologies can also help identify previous periods of professional involvement / support and the effectiveness / failure of previous intervention. It informs the overall assessment regarding the adult’s or their care</w:t>
      </w:r>
      <w:r>
        <w:rPr>
          <w:rFonts w:ascii="Arial" w:hAnsi="Arial" w:cs="Arial"/>
          <w:sz w:val="24"/>
          <w:szCs w:val="24"/>
        </w:rPr>
        <w:t>rs</w:t>
      </w:r>
      <w:r w:rsidRPr="00370B87">
        <w:rPr>
          <w:rFonts w:ascii="Arial" w:hAnsi="Arial" w:cs="Arial"/>
          <w:sz w:val="24"/>
          <w:szCs w:val="24"/>
        </w:rPr>
        <w:t xml:space="preserve"> ability and motivation to change.</w:t>
      </w:r>
    </w:p>
    <w:p w14:paraId="6C314479" w14:textId="77777777" w:rsidR="004F648E" w:rsidRDefault="004F648E" w:rsidP="00D377FF">
      <w:pPr>
        <w:spacing w:line="240" w:lineRule="auto"/>
        <w:jc w:val="both"/>
        <w:rPr>
          <w:rFonts w:ascii="Arial" w:hAnsi="Arial" w:cs="Arial"/>
          <w:sz w:val="24"/>
          <w:szCs w:val="24"/>
        </w:rPr>
      </w:pPr>
      <w:r w:rsidRPr="00A80DFD">
        <w:rPr>
          <w:rFonts w:ascii="Arial" w:hAnsi="Arial" w:cs="Arial"/>
          <w:b/>
          <w:bCs/>
          <w:sz w:val="24"/>
          <w:szCs w:val="24"/>
        </w:rPr>
        <w:t>Each event should have an action or an outcome</w:t>
      </w:r>
      <w:r w:rsidRPr="00FC517B">
        <w:rPr>
          <w:rFonts w:ascii="Arial" w:hAnsi="Arial" w:cs="Arial"/>
          <w:sz w:val="24"/>
          <w:szCs w:val="24"/>
        </w:rPr>
        <w:t xml:space="preserve"> that has had a significant impact on the </w:t>
      </w:r>
      <w:r>
        <w:rPr>
          <w:rFonts w:ascii="Arial" w:hAnsi="Arial" w:cs="Arial"/>
          <w:sz w:val="24"/>
          <w:szCs w:val="24"/>
        </w:rPr>
        <w:t>adult- if known</w:t>
      </w:r>
      <w:r w:rsidRPr="00FC517B">
        <w:rPr>
          <w:rFonts w:ascii="Arial" w:hAnsi="Arial" w:cs="Arial"/>
          <w:sz w:val="24"/>
          <w:szCs w:val="24"/>
        </w:rPr>
        <w:t>. It is not appropriate to only record dates of meetings, visits etc without the outcome that therefore details the significant event.</w:t>
      </w:r>
    </w:p>
    <w:p w14:paraId="1233DFEB" w14:textId="0B8F831B" w:rsidR="004D46A9" w:rsidRDefault="004D46A9" w:rsidP="00D377FF">
      <w:pPr>
        <w:spacing w:line="240" w:lineRule="auto"/>
        <w:jc w:val="both"/>
        <w:rPr>
          <w:rFonts w:ascii="Arial" w:hAnsi="Arial" w:cs="Arial"/>
          <w:sz w:val="24"/>
          <w:szCs w:val="24"/>
        </w:rPr>
      </w:pPr>
      <w:proofErr w:type="gramStart"/>
      <w:r w:rsidRPr="00B722D1">
        <w:rPr>
          <w:rFonts w:ascii="Arial" w:hAnsi="Arial" w:cs="Arial"/>
          <w:sz w:val="24"/>
          <w:szCs w:val="24"/>
        </w:rPr>
        <w:t>Generally</w:t>
      </w:r>
      <w:proofErr w:type="gramEnd"/>
      <w:r w:rsidRPr="00B722D1">
        <w:rPr>
          <w:rFonts w:ascii="Arial" w:hAnsi="Arial" w:cs="Arial"/>
          <w:sz w:val="24"/>
          <w:szCs w:val="24"/>
        </w:rPr>
        <w:t xml:space="preserve"> </w:t>
      </w:r>
      <w:r w:rsidRPr="004F648E">
        <w:rPr>
          <w:rFonts w:ascii="Arial" w:hAnsi="Arial" w:cs="Arial"/>
          <w:b/>
          <w:bCs/>
          <w:sz w:val="24"/>
          <w:szCs w:val="24"/>
        </w:rPr>
        <w:t xml:space="preserve">a </w:t>
      </w:r>
      <w:r w:rsidR="004F648E" w:rsidRPr="004F648E">
        <w:rPr>
          <w:rFonts w:ascii="Arial" w:hAnsi="Arial" w:cs="Arial"/>
          <w:b/>
          <w:bCs/>
          <w:sz w:val="24"/>
          <w:szCs w:val="24"/>
        </w:rPr>
        <w:t>multi-agency</w:t>
      </w:r>
      <w:r w:rsidR="004F648E">
        <w:rPr>
          <w:rFonts w:ascii="Arial" w:hAnsi="Arial" w:cs="Arial"/>
          <w:sz w:val="24"/>
          <w:szCs w:val="24"/>
        </w:rPr>
        <w:t xml:space="preserve"> </w:t>
      </w:r>
      <w:r w:rsidRPr="004D46A9">
        <w:rPr>
          <w:rFonts w:ascii="Arial" w:hAnsi="Arial" w:cs="Arial"/>
          <w:b/>
          <w:bCs/>
          <w:sz w:val="24"/>
          <w:szCs w:val="24"/>
        </w:rPr>
        <w:t xml:space="preserve">integrated </w:t>
      </w:r>
      <w:r w:rsidRPr="0017312B">
        <w:rPr>
          <w:rFonts w:ascii="Arial" w:hAnsi="Arial" w:cs="Arial"/>
          <w:b/>
          <w:bCs/>
          <w:sz w:val="24"/>
          <w:szCs w:val="24"/>
        </w:rPr>
        <w:t>chronology</w:t>
      </w:r>
      <w:r w:rsidRPr="005E60F1">
        <w:rPr>
          <w:rFonts w:ascii="Arial" w:hAnsi="Arial" w:cs="Arial"/>
          <w:b/>
          <w:bCs/>
          <w:i/>
          <w:iCs/>
          <w:sz w:val="24"/>
          <w:szCs w:val="24"/>
        </w:rPr>
        <w:t xml:space="preserve"> </w:t>
      </w:r>
      <w:r w:rsidR="005E60F1" w:rsidRPr="005E60F1">
        <w:rPr>
          <w:rFonts w:ascii="Arial" w:hAnsi="Arial" w:cs="Arial"/>
          <w:b/>
          <w:bCs/>
          <w:i/>
          <w:iCs/>
          <w:sz w:val="24"/>
          <w:szCs w:val="24"/>
        </w:rPr>
        <w:t xml:space="preserve">(see </w:t>
      </w:r>
      <w:r w:rsidR="005E60F1">
        <w:rPr>
          <w:rFonts w:ascii="Arial" w:hAnsi="Arial" w:cs="Arial"/>
          <w:b/>
          <w:bCs/>
          <w:i/>
          <w:iCs/>
          <w:sz w:val="24"/>
          <w:szCs w:val="24"/>
        </w:rPr>
        <w:t>A</w:t>
      </w:r>
      <w:r w:rsidR="005E60F1" w:rsidRPr="005E60F1">
        <w:rPr>
          <w:rFonts w:ascii="Arial" w:hAnsi="Arial" w:cs="Arial"/>
          <w:b/>
          <w:bCs/>
          <w:i/>
          <w:iCs/>
          <w:sz w:val="24"/>
          <w:szCs w:val="24"/>
        </w:rPr>
        <w:t>ppendix 3 for an example)</w:t>
      </w:r>
      <w:r w:rsidR="005E60F1">
        <w:rPr>
          <w:rFonts w:ascii="Arial" w:hAnsi="Arial" w:cs="Arial"/>
          <w:sz w:val="24"/>
          <w:szCs w:val="24"/>
        </w:rPr>
        <w:t xml:space="preserve"> </w:t>
      </w:r>
      <w:r w:rsidRPr="00B722D1">
        <w:rPr>
          <w:rFonts w:ascii="Arial" w:hAnsi="Arial" w:cs="Arial"/>
          <w:sz w:val="24"/>
          <w:szCs w:val="24"/>
        </w:rPr>
        <w:t>will be initiated when there is a concern for the safety or wellbeing</w:t>
      </w:r>
      <w:r>
        <w:rPr>
          <w:rFonts w:ascii="Arial" w:hAnsi="Arial" w:cs="Arial"/>
          <w:sz w:val="24"/>
          <w:szCs w:val="24"/>
        </w:rPr>
        <w:t xml:space="preserve"> of </w:t>
      </w:r>
      <w:r w:rsidRPr="00B722D1">
        <w:rPr>
          <w:rFonts w:ascii="Arial" w:hAnsi="Arial" w:cs="Arial"/>
          <w:sz w:val="24"/>
          <w:szCs w:val="24"/>
        </w:rPr>
        <w:t>an adult</w:t>
      </w:r>
      <w:r>
        <w:rPr>
          <w:rFonts w:ascii="Arial" w:hAnsi="Arial" w:cs="Arial"/>
          <w:sz w:val="24"/>
          <w:szCs w:val="24"/>
        </w:rPr>
        <w:t>,</w:t>
      </w:r>
      <w:r w:rsidRPr="00B722D1">
        <w:rPr>
          <w:rFonts w:ascii="Arial" w:hAnsi="Arial" w:cs="Arial"/>
          <w:sz w:val="24"/>
          <w:szCs w:val="24"/>
        </w:rPr>
        <w:t xml:space="preserve"> </w:t>
      </w:r>
      <w:r>
        <w:rPr>
          <w:rFonts w:ascii="Arial" w:hAnsi="Arial" w:cs="Arial"/>
          <w:sz w:val="24"/>
          <w:szCs w:val="24"/>
        </w:rPr>
        <w:t>and an intervention under the A</w:t>
      </w:r>
      <w:r w:rsidRPr="00B722D1">
        <w:rPr>
          <w:rFonts w:ascii="Arial" w:hAnsi="Arial" w:cs="Arial"/>
          <w:sz w:val="24"/>
          <w:szCs w:val="24"/>
        </w:rPr>
        <w:t xml:space="preserve">dult </w:t>
      </w:r>
      <w:r>
        <w:rPr>
          <w:rFonts w:ascii="Arial" w:hAnsi="Arial" w:cs="Arial"/>
          <w:sz w:val="24"/>
          <w:szCs w:val="24"/>
        </w:rPr>
        <w:t>S</w:t>
      </w:r>
      <w:r w:rsidRPr="00B722D1">
        <w:rPr>
          <w:rFonts w:ascii="Arial" w:hAnsi="Arial" w:cs="Arial"/>
          <w:sz w:val="24"/>
          <w:szCs w:val="24"/>
        </w:rPr>
        <w:t xml:space="preserve">upport and </w:t>
      </w:r>
      <w:r>
        <w:rPr>
          <w:rFonts w:ascii="Arial" w:hAnsi="Arial" w:cs="Arial"/>
          <w:sz w:val="24"/>
          <w:szCs w:val="24"/>
        </w:rPr>
        <w:t>P</w:t>
      </w:r>
      <w:r w:rsidRPr="00B722D1">
        <w:rPr>
          <w:rFonts w:ascii="Arial" w:hAnsi="Arial" w:cs="Arial"/>
          <w:sz w:val="24"/>
          <w:szCs w:val="24"/>
        </w:rPr>
        <w:t>rotection</w:t>
      </w:r>
      <w:r>
        <w:rPr>
          <w:rFonts w:ascii="Arial" w:hAnsi="Arial" w:cs="Arial"/>
          <w:sz w:val="24"/>
          <w:szCs w:val="24"/>
        </w:rPr>
        <w:t xml:space="preserve"> (Scotland) Act (2007) is being considered</w:t>
      </w:r>
      <w:r w:rsidRPr="00B722D1">
        <w:rPr>
          <w:rFonts w:ascii="Arial" w:hAnsi="Arial" w:cs="Arial"/>
          <w:sz w:val="24"/>
          <w:szCs w:val="24"/>
        </w:rPr>
        <w:t xml:space="preserve">.  </w:t>
      </w:r>
    </w:p>
    <w:p w14:paraId="6B21E680" w14:textId="1D17692F" w:rsidR="004D46A9" w:rsidRPr="00B722D1" w:rsidRDefault="004D46A9" w:rsidP="00D377FF">
      <w:pPr>
        <w:spacing w:line="240" w:lineRule="auto"/>
        <w:jc w:val="both"/>
        <w:rPr>
          <w:rFonts w:ascii="Arial" w:hAnsi="Arial" w:cs="Arial"/>
          <w:sz w:val="24"/>
          <w:szCs w:val="24"/>
        </w:rPr>
      </w:pPr>
      <w:r w:rsidRPr="00305BC1">
        <w:rPr>
          <w:rFonts w:ascii="Arial" w:hAnsi="Arial" w:cs="Arial"/>
          <w:sz w:val="24"/>
          <w:szCs w:val="24"/>
        </w:rPr>
        <w:t xml:space="preserve">Up to date </w:t>
      </w:r>
      <w:r w:rsidRPr="004D46A9">
        <w:rPr>
          <w:rFonts w:ascii="Arial" w:hAnsi="Arial" w:cs="Arial"/>
          <w:b/>
          <w:bCs/>
          <w:sz w:val="24"/>
          <w:szCs w:val="24"/>
        </w:rPr>
        <w:t>single agency chronologies are vital to the process of creating an integrated chronology</w:t>
      </w:r>
      <w:r w:rsidRPr="00305BC1">
        <w:rPr>
          <w:rFonts w:ascii="Arial" w:hAnsi="Arial" w:cs="Arial"/>
          <w:sz w:val="24"/>
          <w:szCs w:val="24"/>
        </w:rPr>
        <w:t>.</w:t>
      </w:r>
      <w:r>
        <w:rPr>
          <w:rFonts w:ascii="Arial" w:hAnsi="Arial" w:cs="Arial"/>
          <w:sz w:val="24"/>
          <w:szCs w:val="24"/>
        </w:rPr>
        <w:t xml:space="preserve"> </w:t>
      </w:r>
      <w:r w:rsidRPr="00B722D1">
        <w:rPr>
          <w:rFonts w:ascii="Arial" w:hAnsi="Arial" w:cs="Arial"/>
          <w:sz w:val="24"/>
          <w:szCs w:val="24"/>
        </w:rPr>
        <w:t>A</w:t>
      </w:r>
      <w:r>
        <w:rPr>
          <w:rFonts w:ascii="Arial" w:hAnsi="Arial" w:cs="Arial"/>
          <w:sz w:val="24"/>
          <w:szCs w:val="24"/>
        </w:rPr>
        <w:t xml:space="preserve">s a result, </w:t>
      </w:r>
      <w:r w:rsidRPr="0017312B">
        <w:rPr>
          <w:rFonts w:ascii="Arial" w:hAnsi="Arial" w:cs="Arial"/>
          <w:b/>
          <w:bCs/>
          <w:sz w:val="24"/>
          <w:szCs w:val="24"/>
        </w:rPr>
        <w:t xml:space="preserve">good practice would suggest, that a single agency chronology should </w:t>
      </w:r>
      <w:r w:rsidR="00FD4547" w:rsidRPr="0017312B">
        <w:rPr>
          <w:rFonts w:ascii="Arial" w:hAnsi="Arial" w:cs="Arial"/>
          <w:b/>
          <w:bCs/>
          <w:sz w:val="24"/>
          <w:szCs w:val="24"/>
        </w:rPr>
        <w:t xml:space="preserve">be initiated </w:t>
      </w:r>
      <w:r w:rsidR="00815118" w:rsidRPr="0017312B">
        <w:rPr>
          <w:rFonts w:ascii="Arial" w:hAnsi="Arial" w:cs="Arial"/>
          <w:b/>
          <w:bCs/>
          <w:sz w:val="24"/>
          <w:szCs w:val="24"/>
        </w:rPr>
        <w:t>whenever there is concern that an adult is at risk of harm</w:t>
      </w:r>
      <w:r w:rsidRPr="0017312B">
        <w:rPr>
          <w:rFonts w:ascii="Arial" w:hAnsi="Arial" w:cs="Arial"/>
          <w:b/>
          <w:bCs/>
          <w:sz w:val="24"/>
          <w:szCs w:val="24"/>
        </w:rPr>
        <w:t>, particularly if your agency has made a referral under Adult Support and Protection.</w:t>
      </w:r>
    </w:p>
    <w:p w14:paraId="0158B1B0" w14:textId="77777777" w:rsidR="00A80DFD" w:rsidRDefault="004F648E" w:rsidP="00A80DFD">
      <w:pPr>
        <w:jc w:val="both"/>
        <w:rPr>
          <w:rFonts w:ascii="Arial" w:hAnsi="Arial" w:cs="Arial"/>
          <w:sz w:val="24"/>
          <w:szCs w:val="24"/>
        </w:rPr>
      </w:pPr>
      <w:r w:rsidRPr="0044523B">
        <w:rPr>
          <w:rFonts w:ascii="Arial" w:hAnsi="Arial" w:cs="Arial"/>
          <w:sz w:val="24"/>
          <w:szCs w:val="24"/>
        </w:rPr>
        <w:t xml:space="preserve"> </w:t>
      </w:r>
    </w:p>
    <w:p w14:paraId="5C4F1879" w14:textId="77777777" w:rsidR="00525786" w:rsidRDefault="00525786" w:rsidP="00A80DFD">
      <w:pPr>
        <w:jc w:val="both"/>
        <w:rPr>
          <w:rFonts w:ascii="Arial" w:hAnsi="Arial" w:cs="Arial"/>
          <w:b/>
          <w:bCs/>
          <w:sz w:val="28"/>
          <w:szCs w:val="28"/>
        </w:rPr>
      </w:pPr>
    </w:p>
    <w:p w14:paraId="41B59E40" w14:textId="77777777" w:rsidR="00C02C6E" w:rsidRDefault="00C02C6E" w:rsidP="00A80DFD">
      <w:pPr>
        <w:jc w:val="both"/>
        <w:rPr>
          <w:rFonts w:ascii="Arial" w:hAnsi="Arial" w:cs="Arial"/>
          <w:b/>
          <w:bCs/>
          <w:sz w:val="28"/>
          <w:szCs w:val="28"/>
        </w:rPr>
      </w:pPr>
    </w:p>
    <w:p w14:paraId="756C10CE" w14:textId="53AD7D88" w:rsidR="0011192A" w:rsidRPr="00A80DFD" w:rsidRDefault="0011192A" w:rsidP="00A80DFD">
      <w:pPr>
        <w:jc w:val="both"/>
        <w:rPr>
          <w:rFonts w:ascii="Arial" w:hAnsi="Arial" w:cs="Arial"/>
          <w:sz w:val="28"/>
          <w:szCs w:val="28"/>
        </w:rPr>
      </w:pPr>
      <w:r w:rsidRPr="00A80DFD">
        <w:rPr>
          <w:rFonts w:ascii="Arial" w:hAnsi="Arial" w:cs="Arial"/>
          <w:b/>
          <w:bCs/>
          <w:sz w:val="28"/>
          <w:szCs w:val="28"/>
        </w:rPr>
        <w:lastRenderedPageBreak/>
        <w:t xml:space="preserve">Who is this Guidance for? </w:t>
      </w:r>
    </w:p>
    <w:p w14:paraId="4DCDA320" w14:textId="58642F48" w:rsidR="0011192A" w:rsidRDefault="0011192A" w:rsidP="00984612">
      <w:pPr>
        <w:pStyle w:val="Default"/>
        <w:jc w:val="both"/>
      </w:pPr>
      <w:r w:rsidRPr="0044523B">
        <w:t xml:space="preserve">This guidance is for organisations, managers and practitioners in </w:t>
      </w:r>
      <w:r w:rsidR="0044523B" w:rsidRPr="0044523B">
        <w:t>Renfrewshire</w:t>
      </w:r>
      <w:r w:rsidRPr="0044523B">
        <w:t xml:space="preserve"> </w:t>
      </w:r>
      <w:r w:rsidRPr="00DF3F1D">
        <w:rPr>
          <w:b/>
          <w:bCs/>
        </w:rPr>
        <w:t xml:space="preserve">working directly with or </w:t>
      </w:r>
      <w:r w:rsidR="0044523B" w:rsidRPr="00DF3F1D">
        <w:rPr>
          <w:b/>
          <w:bCs/>
        </w:rPr>
        <w:t>supporting</w:t>
      </w:r>
      <w:r w:rsidRPr="00DF3F1D">
        <w:rPr>
          <w:b/>
          <w:bCs/>
        </w:rPr>
        <w:t xml:space="preserve"> adults who may be at risk of harm.</w:t>
      </w:r>
      <w:r w:rsidRPr="0044523B">
        <w:t xml:space="preserve"> </w:t>
      </w:r>
    </w:p>
    <w:p w14:paraId="1676CDC7" w14:textId="77777777" w:rsidR="00984612" w:rsidRPr="0044523B" w:rsidRDefault="00984612" w:rsidP="00984612">
      <w:pPr>
        <w:pStyle w:val="Default"/>
        <w:jc w:val="both"/>
      </w:pPr>
    </w:p>
    <w:p w14:paraId="0752FFE5" w14:textId="1D9B86F4" w:rsidR="0011192A" w:rsidRDefault="0011192A" w:rsidP="00984612">
      <w:pPr>
        <w:jc w:val="both"/>
        <w:rPr>
          <w:rFonts w:ascii="Arial" w:hAnsi="Arial" w:cs="Arial"/>
          <w:sz w:val="24"/>
          <w:szCs w:val="24"/>
        </w:rPr>
      </w:pPr>
      <w:r w:rsidRPr="0044523B">
        <w:rPr>
          <w:rFonts w:ascii="Arial" w:hAnsi="Arial" w:cs="Arial"/>
          <w:sz w:val="24"/>
          <w:szCs w:val="24"/>
        </w:rPr>
        <w:t>Chronologies are also a powerful tool to help other people and the professionals who support them to make sense of life experience</w:t>
      </w:r>
      <w:r w:rsidR="00FD4547">
        <w:rPr>
          <w:rFonts w:ascii="Arial" w:hAnsi="Arial" w:cs="Arial"/>
          <w:sz w:val="24"/>
          <w:szCs w:val="24"/>
        </w:rPr>
        <w:t>s</w:t>
      </w:r>
      <w:r w:rsidRPr="0044523B">
        <w:rPr>
          <w:rFonts w:ascii="Arial" w:hAnsi="Arial" w:cs="Arial"/>
          <w:sz w:val="24"/>
          <w:szCs w:val="24"/>
        </w:rPr>
        <w:t xml:space="preserve"> and the impact this has on their current wellbeing. For example</w:t>
      </w:r>
      <w:r w:rsidR="00984612">
        <w:rPr>
          <w:rFonts w:ascii="Arial" w:hAnsi="Arial" w:cs="Arial"/>
          <w:sz w:val="24"/>
          <w:szCs w:val="24"/>
        </w:rPr>
        <w:t>,</w:t>
      </w:r>
      <w:r w:rsidRPr="0044523B">
        <w:rPr>
          <w:rFonts w:ascii="Arial" w:hAnsi="Arial" w:cs="Arial"/>
          <w:sz w:val="24"/>
          <w:szCs w:val="24"/>
        </w:rPr>
        <w:t xml:space="preserve"> this might include people who are or have </w:t>
      </w:r>
      <w:r w:rsidR="00984612">
        <w:rPr>
          <w:rFonts w:ascii="Arial" w:hAnsi="Arial" w:cs="Arial"/>
          <w:sz w:val="24"/>
          <w:szCs w:val="24"/>
        </w:rPr>
        <w:t>care experience</w:t>
      </w:r>
      <w:r w:rsidRPr="0044523B">
        <w:rPr>
          <w:rFonts w:ascii="Arial" w:hAnsi="Arial" w:cs="Arial"/>
          <w:sz w:val="24"/>
          <w:szCs w:val="24"/>
        </w:rPr>
        <w:t xml:space="preserve"> or people who have emotional or mental health issues.</w:t>
      </w:r>
    </w:p>
    <w:p w14:paraId="7525EFB8" w14:textId="77777777" w:rsidR="00253F6C" w:rsidRDefault="0066560B" w:rsidP="00253F6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While councils have the lead role in </w:t>
      </w:r>
      <w:r w:rsidR="00984612">
        <w:rPr>
          <w:rFonts w:ascii="Arial" w:hAnsi="Arial" w:cs="Arial"/>
          <w:sz w:val="24"/>
          <w:szCs w:val="24"/>
        </w:rPr>
        <w:t>A</w:t>
      </w:r>
      <w:r>
        <w:rPr>
          <w:rFonts w:ascii="Arial" w:hAnsi="Arial" w:cs="Arial"/>
          <w:sz w:val="24"/>
          <w:szCs w:val="24"/>
        </w:rPr>
        <w:t xml:space="preserve">dult </w:t>
      </w:r>
      <w:r w:rsidR="00984612">
        <w:rPr>
          <w:rFonts w:ascii="Arial" w:hAnsi="Arial" w:cs="Arial"/>
          <w:sz w:val="24"/>
          <w:szCs w:val="24"/>
        </w:rPr>
        <w:t>Support and Protection</w:t>
      </w:r>
      <w:r>
        <w:rPr>
          <w:rFonts w:ascii="Arial" w:hAnsi="Arial" w:cs="Arial"/>
          <w:sz w:val="24"/>
          <w:szCs w:val="24"/>
        </w:rPr>
        <w:t>, effective intervention will</w:t>
      </w:r>
      <w:r w:rsidR="00984612">
        <w:rPr>
          <w:rFonts w:ascii="Arial" w:hAnsi="Arial" w:cs="Arial"/>
          <w:sz w:val="24"/>
          <w:szCs w:val="24"/>
        </w:rPr>
        <w:t xml:space="preserve"> </w:t>
      </w:r>
      <w:r>
        <w:rPr>
          <w:rFonts w:ascii="Arial" w:hAnsi="Arial" w:cs="Arial"/>
          <w:sz w:val="24"/>
          <w:szCs w:val="24"/>
        </w:rPr>
        <w:t xml:space="preserve">only come about </w:t>
      </w:r>
      <w:proofErr w:type="gramStart"/>
      <w:r>
        <w:rPr>
          <w:rFonts w:ascii="Arial" w:hAnsi="Arial" w:cs="Arial"/>
          <w:sz w:val="24"/>
          <w:szCs w:val="24"/>
        </w:rPr>
        <w:t>as a result of</w:t>
      </w:r>
      <w:proofErr w:type="gramEnd"/>
      <w:r>
        <w:rPr>
          <w:rFonts w:ascii="Arial" w:hAnsi="Arial" w:cs="Arial"/>
          <w:sz w:val="24"/>
          <w:szCs w:val="24"/>
        </w:rPr>
        <w:t xml:space="preserve"> productive co-operation and communication</w:t>
      </w:r>
      <w:r w:rsidR="00984612">
        <w:rPr>
          <w:rFonts w:ascii="Arial" w:hAnsi="Arial" w:cs="Arial"/>
          <w:sz w:val="24"/>
          <w:szCs w:val="24"/>
        </w:rPr>
        <w:t xml:space="preserve"> </w:t>
      </w:r>
      <w:r>
        <w:rPr>
          <w:rFonts w:ascii="Arial" w:hAnsi="Arial" w:cs="Arial"/>
          <w:sz w:val="24"/>
          <w:szCs w:val="24"/>
        </w:rPr>
        <w:t xml:space="preserve">between a range of agencies and professionals. </w:t>
      </w:r>
      <w:r w:rsidRPr="00984612">
        <w:rPr>
          <w:rFonts w:ascii="Arial" w:hAnsi="Arial" w:cs="Arial"/>
          <w:b/>
          <w:bCs/>
          <w:sz w:val="24"/>
          <w:szCs w:val="24"/>
        </w:rPr>
        <w:t>What one person or public</w:t>
      </w:r>
      <w:r w:rsidR="00984612" w:rsidRPr="00984612">
        <w:rPr>
          <w:rFonts w:ascii="Arial" w:hAnsi="Arial" w:cs="Arial"/>
          <w:b/>
          <w:bCs/>
          <w:sz w:val="24"/>
          <w:szCs w:val="24"/>
        </w:rPr>
        <w:t xml:space="preserve"> </w:t>
      </w:r>
      <w:r w:rsidRPr="00984612">
        <w:rPr>
          <w:rFonts w:ascii="Arial" w:hAnsi="Arial" w:cs="Arial"/>
          <w:b/>
          <w:bCs/>
          <w:sz w:val="24"/>
          <w:szCs w:val="24"/>
        </w:rPr>
        <w:t>body knows may only be part of a wider picture</w:t>
      </w:r>
      <w:r>
        <w:rPr>
          <w:rFonts w:ascii="Arial" w:hAnsi="Arial" w:cs="Arial"/>
          <w:sz w:val="24"/>
          <w:szCs w:val="24"/>
        </w:rPr>
        <w:t>. The multi-agency nature of</w:t>
      </w:r>
      <w:r w:rsidR="00984612">
        <w:rPr>
          <w:rFonts w:ascii="Arial" w:hAnsi="Arial" w:cs="Arial"/>
          <w:sz w:val="24"/>
          <w:szCs w:val="24"/>
        </w:rPr>
        <w:t xml:space="preserve"> A</w:t>
      </w:r>
      <w:r>
        <w:rPr>
          <w:rFonts w:ascii="Arial" w:hAnsi="Arial" w:cs="Arial"/>
          <w:sz w:val="24"/>
          <w:szCs w:val="24"/>
        </w:rPr>
        <w:t xml:space="preserve">dult </w:t>
      </w:r>
      <w:r w:rsidR="00984612">
        <w:rPr>
          <w:rFonts w:ascii="Arial" w:hAnsi="Arial" w:cs="Arial"/>
          <w:sz w:val="24"/>
          <w:szCs w:val="24"/>
        </w:rPr>
        <w:t>S</w:t>
      </w:r>
      <w:r>
        <w:rPr>
          <w:rFonts w:ascii="Arial" w:hAnsi="Arial" w:cs="Arial"/>
          <w:sz w:val="24"/>
          <w:szCs w:val="24"/>
        </w:rPr>
        <w:t xml:space="preserve">upport and </w:t>
      </w:r>
      <w:r w:rsidR="00984612">
        <w:rPr>
          <w:rFonts w:ascii="Arial" w:hAnsi="Arial" w:cs="Arial"/>
          <w:sz w:val="24"/>
          <w:szCs w:val="24"/>
        </w:rPr>
        <w:t>P</w:t>
      </w:r>
      <w:r>
        <w:rPr>
          <w:rFonts w:ascii="Arial" w:hAnsi="Arial" w:cs="Arial"/>
          <w:sz w:val="24"/>
          <w:szCs w:val="24"/>
        </w:rPr>
        <w:t>rotection work is crucial to the work of protecting adults</w:t>
      </w:r>
      <w:r w:rsidR="00984612">
        <w:rPr>
          <w:rFonts w:ascii="Arial" w:hAnsi="Arial" w:cs="Arial"/>
          <w:sz w:val="24"/>
          <w:szCs w:val="24"/>
        </w:rPr>
        <w:t xml:space="preserve"> </w:t>
      </w:r>
      <w:r>
        <w:rPr>
          <w:rFonts w:ascii="Arial" w:hAnsi="Arial" w:cs="Arial"/>
          <w:sz w:val="24"/>
          <w:szCs w:val="24"/>
        </w:rPr>
        <w:t xml:space="preserve">from harm. </w:t>
      </w:r>
    </w:p>
    <w:p w14:paraId="4BFF0A59" w14:textId="77777777" w:rsidR="00253F6C" w:rsidRDefault="00253F6C" w:rsidP="00253F6C">
      <w:pPr>
        <w:autoSpaceDE w:val="0"/>
        <w:autoSpaceDN w:val="0"/>
        <w:adjustRightInd w:val="0"/>
        <w:spacing w:after="0" w:line="240" w:lineRule="auto"/>
        <w:jc w:val="both"/>
        <w:rPr>
          <w:rFonts w:ascii="Arial" w:hAnsi="Arial" w:cs="Arial"/>
          <w:sz w:val="24"/>
          <w:szCs w:val="24"/>
        </w:rPr>
      </w:pPr>
    </w:p>
    <w:p w14:paraId="2DCA5981" w14:textId="2245628E" w:rsidR="0066560B" w:rsidRPr="0017312B" w:rsidRDefault="00253F6C" w:rsidP="00253F6C">
      <w:pPr>
        <w:jc w:val="both"/>
        <w:rPr>
          <w:rFonts w:ascii="Arial" w:hAnsi="Arial" w:cs="Arial"/>
          <w:b/>
          <w:bCs/>
          <w:sz w:val="24"/>
          <w:szCs w:val="24"/>
        </w:rPr>
      </w:pPr>
      <w:r w:rsidRPr="00922EF2">
        <w:rPr>
          <w:rFonts w:ascii="Arial" w:hAnsi="Arial" w:cs="Arial"/>
          <w:b/>
          <w:bCs/>
          <w:sz w:val="24"/>
          <w:szCs w:val="24"/>
          <w:highlight w:val="yellow"/>
        </w:rPr>
        <w:t xml:space="preserve">Whilst it is not currently a requirement for each agency to be responsible for collating their own single agency chronology of information, </w:t>
      </w:r>
      <w:r w:rsidR="0066560B" w:rsidRPr="00922EF2">
        <w:rPr>
          <w:rFonts w:ascii="Arial" w:hAnsi="Arial" w:cs="Arial"/>
          <w:b/>
          <w:bCs/>
          <w:sz w:val="24"/>
          <w:szCs w:val="24"/>
          <w:highlight w:val="yellow"/>
        </w:rPr>
        <w:t>good practice would suggest:</w:t>
      </w:r>
    </w:p>
    <w:p w14:paraId="3AA63B5C" w14:textId="09AB3CD4" w:rsidR="00253F6C" w:rsidRPr="001659D2" w:rsidRDefault="003B745D" w:rsidP="00812619">
      <w:pPr>
        <w:pStyle w:val="Default"/>
        <w:numPr>
          <w:ilvl w:val="0"/>
          <w:numId w:val="33"/>
        </w:numPr>
        <w:jc w:val="both"/>
        <w:rPr>
          <w:b/>
          <w:bCs/>
        </w:rPr>
      </w:pPr>
      <w:r w:rsidRPr="0017312B">
        <w:rPr>
          <w:b/>
          <w:bCs/>
          <w:i/>
          <w:iCs/>
          <w:color w:val="002060"/>
        </w:rPr>
        <w:t xml:space="preserve">All agencies should </w:t>
      </w:r>
      <w:r w:rsidR="00253F6C" w:rsidRPr="0017312B">
        <w:rPr>
          <w:b/>
          <w:bCs/>
          <w:i/>
          <w:iCs/>
          <w:color w:val="002060"/>
        </w:rPr>
        <w:t xml:space="preserve">consider </w:t>
      </w:r>
      <w:r w:rsidR="0066560B" w:rsidRPr="0017312B">
        <w:rPr>
          <w:b/>
          <w:bCs/>
          <w:i/>
          <w:iCs/>
          <w:color w:val="002060"/>
        </w:rPr>
        <w:t>provid</w:t>
      </w:r>
      <w:r w:rsidR="00253F6C" w:rsidRPr="0017312B">
        <w:rPr>
          <w:b/>
          <w:bCs/>
          <w:i/>
          <w:iCs/>
          <w:color w:val="002060"/>
        </w:rPr>
        <w:t>ing</w:t>
      </w:r>
      <w:r w:rsidR="0066560B" w:rsidRPr="0017312B">
        <w:rPr>
          <w:b/>
          <w:bCs/>
          <w:i/>
          <w:iCs/>
          <w:color w:val="002060"/>
        </w:rPr>
        <w:t xml:space="preserve"> a chronology and </w:t>
      </w:r>
      <w:r w:rsidRPr="0017312B">
        <w:rPr>
          <w:b/>
          <w:bCs/>
          <w:i/>
          <w:iCs/>
          <w:color w:val="002060"/>
        </w:rPr>
        <w:t>ensure that their chronolog</w:t>
      </w:r>
      <w:r w:rsidR="00812619">
        <w:rPr>
          <w:b/>
          <w:bCs/>
          <w:i/>
          <w:iCs/>
          <w:color w:val="002060"/>
        </w:rPr>
        <w:t>y</w:t>
      </w:r>
      <w:r w:rsidRPr="0017312B">
        <w:rPr>
          <w:b/>
          <w:bCs/>
          <w:i/>
          <w:iCs/>
          <w:color w:val="002060"/>
        </w:rPr>
        <w:t xml:space="preserve"> provide</w:t>
      </w:r>
      <w:r w:rsidR="0066560B" w:rsidRPr="0017312B">
        <w:rPr>
          <w:b/>
          <w:bCs/>
          <w:i/>
          <w:iCs/>
          <w:color w:val="002060"/>
        </w:rPr>
        <w:t>s</w:t>
      </w:r>
      <w:r w:rsidRPr="0017312B">
        <w:rPr>
          <w:b/>
          <w:bCs/>
          <w:i/>
          <w:iCs/>
          <w:color w:val="002060"/>
        </w:rPr>
        <w:t xml:space="preserve"> the</w:t>
      </w:r>
      <w:r w:rsidR="001659D2">
        <w:rPr>
          <w:b/>
          <w:bCs/>
          <w:i/>
          <w:iCs/>
          <w:color w:val="002060"/>
        </w:rPr>
        <w:t xml:space="preserve"> type of </w:t>
      </w:r>
      <w:r w:rsidRPr="0017312B">
        <w:rPr>
          <w:b/>
          <w:bCs/>
          <w:i/>
          <w:iCs/>
          <w:color w:val="002060"/>
        </w:rPr>
        <w:t xml:space="preserve">information </w:t>
      </w:r>
      <w:r w:rsidR="00253F6C" w:rsidRPr="0017312B">
        <w:rPr>
          <w:b/>
          <w:bCs/>
          <w:i/>
          <w:iCs/>
          <w:color w:val="002060"/>
        </w:rPr>
        <w:t>as indicated in</w:t>
      </w:r>
      <w:r w:rsidRPr="0017312B">
        <w:rPr>
          <w:b/>
          <w:bCs/>
          <w:i/>
          <w:iCs/>
          <w:color w:val="002060"/>
        </w:rPr>
        <w:t xml:space="preserve"> Appendix </w:t>
      </w:r>
      <w:r w:rsidR="007B4AB2" w:rsidRPr="0017312B">
        <w:rPr>
          <w:b/>
          <w:bCs/>
          <w:i/>
          <w:iCs/>
          <w:color w:val="002060"/>
        </w:rPr>
        <w:t>2</w:t>
      </w:r>
      <w:r w:rsidR="00253F6C" w:rsidRPr="0017312B">
        <w:rPr>
          <w:b/>
          <w:bCs/>
          <w:i/>
          <w:iCs/>
          <w:color w:val="002060"/>
        </w:rPr>
        <w:t>,</w:t>
      </w:r>
      <w:r w:rsidR="00253F6C">
        <w:rPr>
          <w:i/>
          <w:iCs/>
          <w:color w:val="002060"/>
        </w:rPr>
        <w:t xml:space="preserve"> </w:t>
      </w:r>
      <w:r w:rsidR="00253F6C" w:rsidRPr="00253F6C">
        <w:rPr>
          <w:b/>
          <w:bCs/>
          <w:i/>
          <w:iCs/>
          <w:color w:val="002060"/>
        </w:rPr>
        <w:t>w</w:t>
      </w:r>
      <w:r w:rsidR="00253F6C" w:rsidRPr="00253F6C">
        <w:rPr>
          <w:b/>
          <w:bCs/>
          <w:i/>
          <w:iCs/>
          <w:color w:val="auto"/>
        </w:rPr>
        <w:t>hen</w:t>
      </w:r>
      <w:r w:rsidR="00253F6C" w:rsidRPr="00253F6C">
        <w:rPr>
          <w:b/>
          <w:bCs/>
          <w:color w:val="auto"/>
        </w:rPr>
        <w:t xml:space="preserve"> an </w:t>
      </w:r>
      <w:r w:rsidR="00253F6C" w:rsidRPr="00253F6C">
        <w:rPr>
          <w:b/>
          <w:bCs/>
        </w:rPr>
        <w:t>intervention under the Adult Support and Protection (Scotland) Act (2007) is being considered.</w:t>
      </w:r>
      <w:r w:rsidR="001659D2">
        <w:rPr>
          <w:b/>
          <w:bCs/>
        </w:rPr>
        <w:t xml:space="preserve"> </w:t>
      </w:r>
      <w:r w:rsidR="001659D2" w:rsidRPr="001659D2">
        <w:t xml:space="preserve">Submitting this to the Lead Professional/Council Officer </w:t>
      </w:r>
      <w:r w:rsidR="001659D2" w:rsidRPr="00F1403B">
        <w:rPr>
          <w:b/>
          <w:bCs/>
        </w:rPr>
        <w:t xml:space="preserve">using the chronology template </w:t>
      </w:r>
      <w:r w:rsidR="00F1403B" w:rsidRPr="00F1403B">
        <w:rPr>
          <w:b/>
          <w:bCs/>
        </w:rPr>
        <w:t xml:space="preserve">in </w:t>
      </w:r>
      <w:r w:rsidR="00F1403B" w:rsidRPr="00F1403B">
        <w:rPr>
          <w:b/>
          <w:bCs/>
          <w:i/>
          <w:iCs/>
        </w:rPr>
        <w:t>Appendix 1</w:t>
      </w:r>
      <w:r w:rsidR="00F1403B" w:rsidRPr="00F1403B">
        <w:rPr>
          <w:i/>
          <w:iCs/>
        </w:rPr>
        <w:t>.</w:t>
      </w:r>
    </w:p>
    <w:p w14:paraId="67695F09" w14:textId="77777777" w:rsidR="00812619" w:rsidRDefault="00812619" w:rsidP="00253F6C">
      <w:pPr>
        <w:pStyle w:val="Default"/>
        <w:jc w:val="both"/>
        <w:rPr>
          <w:b/>
          <w:bCs/>
        </w:rPr>
      </w:pPr>
    </w:p>
    <w:p w14:paraId="0BAE8E78" w14:textId="7CC597F0" w:rsidR="00812619" w:rsidRPr="00812619" w:rsidRDefault="00812619" w:rsidP="00812619">
      <w:pPr>
        <w:pStyle w:val="Default"/>
        <w:numPr>
          <w:ilvl w:val="0"/>
          <w:numId w:val="33"/>
        </w:numPr>
        <w:jc w:val="both"/>
        <w:rPr>
          <w:b/>
          <w:bCs/>
          <w:i/>
          <w:iCs/>
          <w:color w:val="002060"/>
        </w:rPr>
      </w:pPr>
      <w:r w:rsidRPr="00812619">
        <w:rPr>
          <w:b/>
          <w:bCs/>
          <w:i/>
          <w:iCs/>
          <w:color w:val="002060"/>
        </w:rPr>
        <w:t>Additionally, the agency referring Adult Support and Protection concerns should consider providing a single agency, up to date, chronology within 5 working days</w:t>
      </w:r>
      <w:r w:rsidRPr="00812619">
        <w:rPr>
          <w:b/>
          <w:bCs/>
          <w:i/>
          <w:iCs/>
          <w:color w:val="002060"/>
          <w:sz w:val="20"/>
          <w:szCs w:val="20"/>
        </w:rPr>
        <w:t>.</w:t>
      </w:r>
    </w:p>
    <w:p w14:paraId="428FA83E" w14:textId="77777777" w:rsidR="00812619" w:rsidRDefault="00812619" w:rsidP="00812619">
      <w:pPr>
        <w:pStyle w:val="ListParagraph"/>
        <w:rPr>
          <w:b/>
          <w:bCs/>
          <w:i/>
          <w:iCs/>
          <w:color w:val="002060"/>
        </w:rPr>
      </w:pPr>
    </w:p>
    <w:p w14:paraId="2BA4B3E0" w14:textId="789B4B26" w:rsidR="00C714C2" w:rsidRDefault="00C714C2" w:rsidP="00D377FF">
      <w:pPr>
        <w:spacing w:line="240" w:lineRule="auto"/>
        <w:jc w:val="both"/>
        <w:rPr>
          <w:rFonts w:ascii="Arial" w:hAnsi="Arial" w:cs="Arial"/>
          <w:sz w:val="24"/>
          <w:szCs w:val="24"/>
        </w:rPr>
      </w:pPr>
      <w:bookmarkStart w:id="0" w:name="_Hlk89266239"/>
      <w:r>
        <w:rPr>
          <w:rFonts w:ascii="Arial" w:hAnsi="Arial" w:cs="Arial"/>
          <w:b/>
          <w:bCs/>
          <w:sz w:val="24"/>
          <w:szCs w:val="24"/>
        </w:rPr>
        <w:t>Adult Social Work</w:t>
      </w:r>
      <w:r>
        <w:rPr>
          <w:rFonts w:ascii="Arial" w:hAnsi="Arial" w:cs="Arial"/>
          <w:b/>
          <w:bCs/>
          <w:i/>
          <w:iCs/>
          <w:sz w:val="24"/>
          <w:szCs w:val="24"/>
        </w:rPr>
        <w:t xml:space="preserve"> </w:t>
      </w:r>
      <w:r>
        <w:rPr>
          <w:rFonts w:ascii="Arial" w:hAnsi="Arial" w:cs="Arial"/>
          <w:b/>
          <w:bCs/>
          <w:sz w:val="24"/>
          <w:szCs w:val="24"/>
        </w:rPr>
        <w:t>should consider initiating a</w:t>
      </w:r>
      <w:r>
        <w:rPr>
          <w:rFonts w:ascii="Arial" w:hAnsi="Arial" w:cs="Arial"/>
          <w:sz w:val="24"/>
          <w:szCs w:val="24"/>
        </w:rPr>
        <w:t xml:space="preserve"> </w:t>
      </w:r>
      <w:r>
        <w:rPr>
          <w:rFonts w:ascii="Arial" w:hAnsi="Arial" w:cs="Arial"/>
          <w:b/>
          <w:bCs/>
          <w:sz w:val="24"/>
          <w:szCs w:val="24"/>
        </w:rPr>
        <w:t>multi-agency integrated chronology</w:t>
      </w:r>
      <w:r>
        <w:rPr>
          <w:rFonts w:ascii="Arial" w:hAnsi="Arial" w:cs="Arial"/>
          <w:sz w:val="24"/>
          <w:szCs w:val="24"/>
        </w:rPr>
        <w:t xml:space="preserve"> for every adult with whom they work, </w:t>
      </w:r>
      <w:r>
        <w:rPr>
          <w:rFonts w:ascii="Arial" w:hAnsi="Arial" w:cs="Arial"/>
          <w:b/>
          <w:bCs/>
          <w:sz w:val="24"/>
          <w:szCs w:val="24"/>
        </w:rPr>
        <w:t>particularly for complex cases</w:t>
      </w:r>
      <w:r>
        <w:rPr>
          <w:rFonts w:ascii="Arial" w:hAnsi="Arial" w:cs="Arial"/>
          <w:sz w:val="24"/>
          <w:szCs w:val="24"/>
        </w:rPr>
        <w:t xml:space="preserve">, or </w:t>
      </w:r>
      <w:r>
        <w:rPr>
          <w:rFonts w:ascii="Arial" w:hAnsi="Arial" w:cs="Arial"/>
          <w:b/>
          <w:bCs/>
          <w:sz w:val="24"/>
          <w:szCs w:val="24"/>
        </w:rPr>
        <w:t>for whom they receive a referral</w:t>
      </w:r>
      <w:r>
        <w:rPr>
          <w:rFonts w:ascii="Arial" w:hAnsi="Arial" w:cs="Arial"/>
          <w:sz w:val="24"/>
          <w:szCs w:val="24"/>
        </w:rPr>
        <w:t xml:space="preserve"> where there is a perceived concern </w:t>
      </w:r>
      <w:r>
        <w:rPr>
          <w:rFonts w:ascii="Arial" w:hAnsi="Arial" w:cs="Arial"/>
          <w:b/>
          <w:bCs/>
          <w:sz w:val="24"/>
          <w:szCs w:val="24"/>
        </w:rPr>
        <w:t>as part of an AS &amp; P</w:t>
      </w:r>
      <w:r w:rsidR="00501067">
        <w:rPr>
          <w:rFonts w:ascii="Arial" w:hAnsi="Arial" w:cs="Arial"/>
          <w:b/>
          <w:bCs/>
          <w:sz w:val="24"/>
          <w:szCs w:val="24"/>
        </w:rPr>
        <w:t xml:space="preserve"> </w:t>
      </w:r>
      <w:r>
        <w:rPr>
          <w:rFonts w:ascii="Arial" w:hAnsi="Arial" w:cs="Arial"/>
          <w:b/>
          <w:bCs/>
          <w:sz w:val="24"/>
          <w:szCs w:val="24"/>
        </w:rPr>
        <w:t xml:space="preserve">process. </w:t>
      </w:r>
      <w:r w:rsidR="00501067" w:rsidRPr="00501067">
        <w:rPr>
          <w:rFonts w:ascii="Arial" w:hAnsi="Arial" w:cs="Arial"/>
          <w:b/>
          <w:bCs/>
          <w:sz w:val="24"/>
          <w:szCs w:val="24"/>
        </w:rPr>
        <w:t>A multi-agency chronology is essential to protect the individual from harm and develop a protection plan to reduce the risk to the individual concerned.</w:t>
      </w:r>
      <w:r w:rsidR="00501067">
        <w:t xml:space="preserve"> </w:t>
      </w:r>
      <w:r>
        <w:rPr>
          <w:rFonts w:ascii="Arial" w:hAnsi="Arial" w:cs="Arial"/>
          <w:b/>
          <w:bCs/>
          <w:sz w:val="24"/>
          <w:szCs w:val="24"/>
        </w:rPr>
        <w:t>(see below for suggested content of the chronology)</w:t>
      </w:r>
      <w:r>
        <w:rPr>
          <w:rFonts w:ascii="Arial" w:hAnsi="Arial" w:cs="Arial"/>
          <w:sz w:val="24"/>
          <w:szCs w:val="24"/>
        </w:rPr>
        <w:t xml:space="preserve">. </w:t>
      </w:r>
    </w:p>
    <w:bookmarkEnd w:id="0"/>
    <w:p w14:paraId="1C3631AF" w14:textId="2850D718" w:rsidR="00812619" w:rsidRDefault="00812619" w:rsidP="00812619">
      <w:pPr>
        <w:rPr>
          <w:rFonts w:ascii="Arial" w:hAnsi="Arial" w:cs="Arial"/>
          <w:sz w:val="24"/>
          <w:szCs w:val="24"/>
        </w:rPr>
      </w:pPr>
      <w:r>
        <w:rPr>
          <w:rFonts w:ascii="Arial" w:hAnsi="Arial" w:cs="Arial"/>
          <w:sz w:val="24"/>
          <w:szCs w:val="24"/>
        </w:rPr>
        <w:t>This should also be considered when:</w:t>
      </w:r>
    </w:p>
    <w:p w14:paraId="54C41B66" w14:textId="4C8C0D37" w:rsidR="00615366" w:rsidRPr="001659D2" w:rsidRDefault="00615366" w:rsidP="00D377FF">
      <w:pPr>
        <w:pStyle w:val="Default"/>
        <w:jc w:val="both"/>
        <w:rPr>
          <w:b/>
          <w:bCs/>
          <w:i/>
          <w:iCs/>
        </w:rPr>
      </w:pPr>
      <w:r w:rsidRPr="00615366">
        <w:rPr>
          <w:i/>
          <w:iCs/>
        </w:rPr>
        <w:t xml:space="preserve"> </w:t>
      </w:r>
      <w:r w:rsidR="001659D2">
        <w:rPr>
          <w:i/>
          <w:iCs/>
        </w:rPr>
        <w:t>‘</w:t>
      </w:r>
      <w:proofErr w:type="gramStart"/>
      <w:r w:rsidR="00E72362" w:rsidRPr="001659D2">
        <w:rPr>
          <w:b/>
          <w:bCs/>
          <w:i/>
          <w:iCs/>
        </w:rPr>
        <w:t>where</w:t>
      </w:r>
      <w:proofErr w:type="gramEnd"/>
      <w:r w:rsidR="00E72362" w:rsidRPr="001659D2">
        <w:rPr>
          <w:b/>
          <w:bCs/>
          <w:i/>
          <w:iCs/>
        </w:rPr>
        <w:t xml:space="preserve"> THREE incidents of concern occur in any 6 month period. The Adult Services Request Team (</w:t>
      </w:r>
      <w:proofErr w:type="spellStart"/>
      <w:r w:rsidR="00E72362" w:rsidRPr="001659D2">
        <w:rPr>
          <w:b/>
          <w:bCs/>
          <w:i/>
          <w:iCs/>
        </w:rPr>
        <w:t>ASeRT</w:t>
      </w:r>
      <w:proofErr w:type="spellEnd"/>
      <w:r w:rsidR="00E72362" w:rsidRPr="001659D2">
        <w:rPr>
          <w:b/>
          <w:bCs/>
          <w:i/>
          <w:iCs/>
        </w:rPr>
        <w:t>) should flag such referrals for the attention of the Locality or Service Manager who will decide on the basis of the information if it is appropriate to convene or re-convene an adult protection case conference to share information and assess the risk of harm to the individual</w:t>
      </w:r>
      <w:r w:rsidR="001659D2" w:rsidRPr="001659D2">
        <w:rPr>
          <w:b/>
          <w:bCs/>
          <w:i/>
          <w:iCs/>
        </w:rPr>
        <w:t>’</w:t>
      </w:r>
      <w:r w:rsidRPr="00615366">
        <w:t xml:space="preserve"> </w:t>
      </w:r>
      <w:r w:rsidRPr="00615366">
        <w:rPr>
          <w:sz w:val="20"/>
          <w:szCs w:val="20"/>
        </w:rPr>
        <w:t>(RENFREWSHIRE  ADULT PROTECTION COMMITTEE,  INTER AGENCY ADULT SUPPORT AND PROTECTION GUIDANCE AND PROCEDURES</w:t>
      </w:r>
      <w:r>
        <w:rPr>
          <w:sz w:val="20"/>
          <w:szCs w:val="20"/>
        </w:rPr>
        <w:t>, p</w:t>
      </w:r>
      <w:r w:rsidR="001659D2">
        <w:rPr>
          <w:sz w:val="20"/>
          <w:szCs w:val="20"/>
        </w:rPr>
        <w:t>.</w:t>
      </w:r>
      <w:r>
        <w:rPr>
          <w:sz w:val="20"/>
          <w:szCs w:val="20"/>
        </w:rPr>
        <w:t>56).</w:t>
      </w:r>
    </w:p>
    <w:p w14:paraId="13C151E6" w14:textId="7A6F9A20" w:rsidR="001659D2" w:rsidRDefault="001659D2" w:rsidP="00D377FF">
      <w:pPr>
        <w:autoSpaceDE w:val="0"/>
        <w:autoSpaceDN w:val="0"/>
        <w:adjustRightInd w:val="0"/>
        <w:spacing w:after="0" w:line="240" w:lineRule="auto"/>
        <w:rPr>
          <w:rFonts w:ascii="Arial" w:hAnsi="Arial" w:cs="Arial"/>
          <w:sz w:val="20"/>
          <w:szCs w:val="20"/>
        </w:rPr>
      </w:pPr>
    </w:p>
    <w:p w14:paraId="005C683F" w14:textId="2043A49C" w:rsidR="001659D2" w:rsidRDefault="001659D2" w:rsidP="00D377FF">
      <w:pPr>
        <w:pStyle w:val="Default"/>
        <w:jc w:val="both"/>
        <w:rPr>
          <w:b/>
          <w:bCs/>
          <w:i/>
          <w:iCs/>
        </w:rPr>
      </w:pPr>
      <w:r w:rsidRPr="00812619">
        <w:rPr>
          <w:b/>
          <w:bCs/>
          <w:i/>
          <w:iCs/>
        </w:rPr>
        <w:t>‘</w:t>
      </w:r>
      <w:proofErr w:type="gramStart"/>
      <w:r w:rsidRPr="00812619">
        <w:rPr>
          <w:b/>
          <w:bCs/>
          <w:i/>
          <w:iCs/>
        </w:rPr>
        <w:t>an</w:t>
      </w:r>
      <w:proofErr w:type="gramEnd"/>
      <w:r w:rsidRPr="00812619">
        <w:rPr>
          <w:b/>
          <w:bCs/>
          <w:i/>
          <w:iCs/>
        </w:rPr>
        <w:t xml:space="preserve"> adult is the subject of 3 or more referrals in a 6 month period the Team Manager should consider progressing straightaway to investigation. If this is not required reasons should be recorded on</w:t>
      </w:r>
      <w:r w:rsidR="00C1588A">
        <w:rPr>
          <w:b/>
          <w:bCs/>
          <w:i/>
          <w:iCs/>
        </w:rPr>
        <w:t xml:space="preserve"> </w:t>
      </w:r>
      <w:r w:rsidR="00C1588A" w:rsidRPr="00C1588A">
        <w:rPr>
          <w:b/>
          <w:bCs/>
          <w:i/>
          <w:iCs/>
          <w:highlight w:val="yellow"/>
        </w:rPr>
        <w:t>ECLIPSE</w:t>
      </w:r>
      <w:r w:rsidRPr="00812619">
        <w:rPr>
          <w:b/>
          <w:bCs/>
          <w:i/>
          <w:iCs/>
        </w:rPr>
        <w:t>’ (</w:t>
      </w:r>
      <w:r w:rsidRPr="00E72362">
        <w:rPr>
          <w:b/>
          <w:bCs/>
          <w:i/>
          <w:iCs/>
        </w:rPr>
        <w:t>Renfrewshire Adult Support and Protection Operational Procedures</w:t>
      </w:r>
      <w:r w:rsidRPr="00812619">
        <w:rPr>
          <w:b/>
          <w:bCs/>
          <w:i/>
          <w:iCs/>
        </w:rPr>
        <w:t>, section 4.2 p.4)</w:t>
      </w:r>
      <w:r>
        <w:rPr>
          <w:b/>
          <w:bCs/>
          <w:i/>
          <w:iCs/>
        </w:rPr>
        <w:t>.</w:t>
      </w:r>
    </w:p>
    <w:p w14:paraId="020DE324" w14:textId="77777777" w:rsidR="001659D2" w:rsidRPr="001659D2" w:rsidRDefault="001659D2" w:rsidP="001659D2">
      <w:pPr>
        <w:rPr>
          <w:rFonts w:ascii="Arial" w:hAnsi="Arial" w:cs="Arial"/>
          <w:b/>
          <w:bCs/>
          <w:sz w:val="28"/>
          <w:szCs w:val="28"/>
        </w:rPr>
      </w:pPr>
      <w:r w:rsidRPr="001659D2">
        <w:rPr>
          <w:rFonts w:ascii="Arial" w:hAnsi="Arial" w:cs="Arial"/>
          <w:b/>
          <w:bCs/>
          <w:sz w:val="28"/>
          <w:szCs w:val="28"/>
        </w:rPr>
        <w:lastRenderedPageBreak/>
        <w:t xml:space="preserve">Format </w:t>
      </w:r>
    </w:p>
    <w:p w14:paraId="640A3F6B" w14:textId="3FC92B2B" w:rsidR="001659D2" w:rsidRPr="001659D2" w:rsidRDefault="001659D2" w:rsidP="001659D2">
      <w:pPr>
        <w:rPr>
          <w:rFonts w:ascii="Arial" w:hAnsi="Arial" w:cs="Arial"/>
          <w:sz w:val="24"/>
          <w:szCs w:val="24"/>
        </w:rPr>
      </w:pPr>
      <w:r w:rsidRPr="00A80DFD">
        <w:rPr>
          <w:rFonts w:ascii="Arial" w:hAnsi="Arial" w:cs="Arial"/>
          <w:b/>
          <w:bCs/>
          <w:sz w:val="24"/>
          <w:szCs w:val="24"/>
        </w:rPr>
        <w:t>The template</w:t>
      </w:r>
      <w:r w:rsidRPr="001659D2">
        <w:rPr>
          <w:rFonts w:ascii="Arial" w:hAnsi="Arial" w:cs="Arial"/>
          <w:sz w:val="24"/>
          <w:szCs w:val="24"/>
        </w:rPr>
        <w:t xml:space="preserve"> provided in </w:t>
      </w:r>
      <w:r w:rsidRPr="001659D2">
        <w:rPr>
          <w:rFonts w:ascii="Arial" w:hAnsi="Arial" w:cs="Arial"/>
          <w:b/>
          <w:bCs/>
          <w:i/>
          <w:iCs/>
          <w:sz w:val="24"/>
          <w:szCs w:val="24"/>
        </w:rPr>
        <w:t>Appendix 1</w:t>
      </w:r>
      <w:r w:rsidRPr="001659D2">
        <w:rPr>
          <w:rFonts w:ascii="Arial" w:hAnsi="Arial" w:cs="Arial"/>
          <w:sz w:val="24"/>
          <w:szCs w:val="24"/>
        </w:rPr>
        <w:t xml:space="preserve"> is</w:t>
      </w:r>
      <w:r>
        <w:rPr>
          <w:rFonts w:ascii="Arial" w:hAnsi="Arial" w:cs="Arial"/>
          <w:sz w:val="24"/>
          <w:szCs w:val="24"/>
        </w:rPr>
        <w:t xml:space="preserve"> </w:t>
      </w:r>
      <w:r w:rsidRPr="001659D2">
        <w:rPr>
          <w:rFonts w:ascii="Arial" w:hAnsi="Arial" w:cs="Arial"/>
          <w:sz w:val="24"/>
          <w:szCs w:val="24"/>
        </w:rPr>
        <w:t xml:space="preserve">the recommended best practice standard for both </w:t>
      </w:r>
      <w:r w:rsidRPr="00A80DFD">
        <w:rPr>
          <w:rFonts w:ascii="Arial" w:hAnsi="Arial" w:cs="Arial"/>
          <w:b/>
          <w:bCs/>
          <w:sz w:val="24"/>
          <w:szCs w:val="24"/>
        </w:rPr>
        <w:t>single agency</w:t>
      </w:r>
      <w:r w:rsidRPr="001659D2">
        <w:rPr>
          <w:rFonts w:ascii="Arial" w:hAnsi="Arial" w:cs="Arial"/>
          <w:sz w:val="24"/>
          <w:szCs w:val="24"/>
        </w:rPr>
        <w:t xml:space="preserve"> and </w:t>
      </w:r>
      <w:r w:rsidRPr="00A80DFD">
        <w:rPr>
          <w:rFonts w:ascii="Arial" w:hAnsi="Arial" w:cs="Arial"/>
          <w:b/>
          <w:bCs/>
          <w:sz w:val="24"/>
          <w:szCs w:val="24"/>
        </w:rPr>
        <w:t>multi- agency integrated chronologies</w:t>
      </w:r>
      <w:r w:rsidRPr="001659D2">
        <w:rPr>
          <w:rFonts w:ascii="Arial" w:hAnsi="Arial" w:cs="Arial"/>
          <w:sz w:val="24"/>
          <w:szCs w:val="24"/>
        </w:rPr>
        <w:t>.</w:t>
      </w:r>
    </w:p>
    <w:p w14:paraId="43580BF6" w14:textId="77777777" w:rsidR="00922EF2" w:rsidRDefault="001659D2" w:rsidP="00487C20">
      <w:pPr>
        <w:jc w:val="both"/>
        <w:rPr>
          <w:rFonts w:ascii="Arial" w:hAnsi="Arial" w:cs="Arial"/>
          <w:b/>
          <w:bCs/>
          <w:sz w:val="24"/>
          <w:szCs w:val="24"/>
        </w:rPr>
      </w:pPr>
      <w:r w:rsidRPr="001659D2">
        <w:rPr>
          <w:rFonts w:ascii="Arial" w:hAnsi="Arial" w:cs="Arial"/>
          <w:b/>
          <w:bCs/>
          <w:sz w:val="24"/>
          <w:szCs w:val="24"/>
        </w:rPr>
        <w:t>Adult Social Work:</w:t>
      </w:r>
      <w:r>
        <w:rPr>
          <w:rFonts w:ascii="Arial" w:hAnsi="Arial" w:cs="Arial"/>
          <w:sz w:val="24"/>
          <w:szCs w:val="24"/>
        </w:rPr>
        <w:t xml:space="preserve"> l</w:t>
      </w:r>
      <w:r w:rsidR="00A25B88">
        <w:rPr>
          <w:rFonts w:ascii="Arial" w:hAnsi="Arial" w:cs="Arial"/>
          <w:sz w:val="24"/>
          <w:szCs w:val="24"/>
        </w:rPr>
        <w:t>ist of what could be considered within a chronology- positive and negative impact</w:t>
      </w:r>
      <w:r>
        <w:rPr>
          <w:rFonts w:ascii="Arial" w:hAnsi="Arial" w:cs="Arial"/>
          <w:sz w:val="24"/>
          <w:szCs w:val="24"/>
        </w:rPr>
        <w:t xml:space="preserve"> (not an exhaustive list)</w:t>
      </w:r>
      <w:r w:rsidR="00A25B88">
        <w:rPr>
          <w:rFonts w:ascii="Arial" w:hAnsi="Arial" w:cs="Arial"/>
          <w:sz w:val="24"/>
          <w:szCs w:val="24"/>
        </w:rPr>
        <w:t>.</w:t>
      </w:r>
      <w:r w:rsidR="00FF0987">
        <w:rPr>
          <w:rFonts w:ascii="Arial" w:hAnsi="Arial" w:cs="Arial"/>
          <w:sz w:val="24"/>
          <w:szCs w:val="24"/>
        </w:rPr>
        <w:t xml:space="preserve"> </w:t>
      </w:r>
      <w:r w:rsidR="00FF0987" w:rsidRPr="00FF0987">
        <w:rPr>
          <w:rFonts w:ascii="Arial" w:hAnsi="Arial" w:cs="Arial"/>
          <w:b/>
          <w:bCs/>
          <w:sz w:val="24"/>
          <w:szCs w:val="24"/>
          <w:highlight w:val="green"/>
        </w:rPr>
        <w:t xml:space="preserve">The significance of individual issues </w:t>
      </w:r>
      <w:proofErr w:type="gramStart"/>
      <w:r w:rsidR="00FF0987" w:rsidRPr="00FF0987">
        <w:rPr>
          <w:rFonts w:ascii="Arial" w:hAnsi="Arial" w:cs="Arial"/>
          <w:b/>
          <w:bCs/>
          <w:sz w:val="24"/>
          <w:szCs w:val="24"/>
          <w:highlight w:val="green"/>
        </w:rPr>
        <w:t>has to</w:t>
      </w:r>
      <w:proofErr w:type="gramEnd"/>
      <w:r w:rsidR="00FF0987" w:rsidRPr="00FF0987">
        <w:rPr>
          <w:rFonts w:ascii="Arial" w:hAnsi="Arial" w:cs="Arial"/>
          <w:b/>
          <w:bCs/>
          <w:sz w:val="24"/>
          <w:szCs w:val="24"/>
          <w:highlight w:val="green"/>
        </w:rPr>
        <w:t xml:space="preserve"> be understood and links made between the past and the present risk of harm.</w:t>
      </w:r>
      <w:r w:rsidR="00487C20">
        <w:rPr>
          <w:rFonts w:ascii="Arial" w:hAnsi="Arial" w:cs="Arial"/>
          <w:b/>
          <w:bCs/>
          <w:sz w:val="24"/>
          <w:szCs w:val="24"/>
        </w:rPr>
        <w:t xml:space="preserve"> </w:t>
      </w:r>
    </w:p>
    <w:p w14:paraId="0826CD90" w14:textId="15ED1555" w:rsidR="00487C20" w:rsidRPr="00C02C6E" w:rsidRDefault="00B63075" w:rsidP="00487C20">
      <w:pPr>
        <w:jc w:val="both"/>
        <w:rPr>
          <w:rFonts w:ascii="Arial" w:hAnsi="Arial" w:cs="Arial"/>
          <w:sz w:val="24"/>
          <w:szCs w:val="24"/>
        </w:rPr>
      </w:pPr>
      <w:r>
        <w:rPr>
          <w:rFonts w:ascii="Arial" w:hAnsi="Arial" w:cs="Arial"/>
          <w:b/>
          <w:bCs/>
          <w:sz w:val="24"/>
          <w:szCs w:val="24"/>
        </w:rPr>
        <w:t>Consider</w:t>
      </w:r>
      <w:r w:rsidR="00487C20" w:rsidRPr="00487C20">
        <w:rPr>
          <w:rFonts w:ascii="Arial" w:hAnsi="Arial" w:cs="Arial"/>
          <w:b/>
          <w:bCs/>
          <w:sz w:val="24"/>
          <w:szCs w:val="24"/>
        </w:rPr>
        <w:t xml:space="preserve">: </w:t>
      </w:r>
      <w:r w:rsidR="00487C20" w:rsidRPr="00487C20">
        <w:rPr>
          <w:rFonts w:ascii="Arial" w:hAnsi="Arial" w:cs="Arial"/>
          <w:b/>
          <w:bCs/>
          <w:i/>
          <w:iCs/>
          <w:sz w:val="24"/>
          <w:szCs w:val="24"/>
        </w:rPr>
        <w:t>How does that event/ behaviour/ situation relate to what you are dealing with today?</w:t>
      </w:r>
      <w:r w:rsidR="00487C20" w:rsidRPr="000010D1">
        <w:rPr>
          <w:rFonts w:ascii="Arial" w:hAnsi="Arial" w:cs="Arial"/>
          <w:i/>
          <w:iCs/>
          <w:sz w:val="24"/>
          <w:szCs w:val="24"/>
        </w:rPr>
        <w:t xml:space="preserve"> </w:t>
      </w:r>
    </w:p>
    <w:p w14:paraId="2776FAED" w14:textId="53A8D1CC" w:rsidR="00A25B88" w:rsidRPr="00FF0987" w:rsidRDefault="00A25B88" w:rsidP="00544ADE">
      <w:pPr>
        <w:rPr>
          <w:rFonts w:ascii="Arial" w:hAnsi="Arial" w:cs="Arial"/>
          <w:b/>
          <w:bCs/>
          <w:sz w:val="24"/>
          <w:szCs w:val="24"/>
        </w:rPr>
      </w:pPr>
    </w:p>
    <w:p w14:paraId="700B1780" w14:textId="77777777" w:rsidR="00A25B88" w:rsidRPr="00063C44" w:rsidRDefault="00A25B88" w:rsidP="00A25B88">
      <w:pPr>
        <w:pStyle w:val="ListParagraph"/>
        <w:numPr>
          <w:ilvl w:val="0"/>
          <w:numId w:val="6"/>
        </w:numPr>
        <w:spacing w:line="360" w:lineRule="auto"/>
        <w:rPr>
          <w:rFonts w:ascii="Arial" w:hAnsi="Arial" w:cs="Arial"/>
          <w:b/>
          <w:bCs/>
          <w:color w:val="000000" w:themeColor="text1"/>
          <w:kern w:val="24"/>
          <w:sz w:val="22"/>
          <w:szCs w:val="22"/>
        </w:rPr>
      </w:pPr>
      <w:r w:rsidRPr="00063C44">
        <w:rPr>
          <w:rFonts w:ascii="Arial" w:hAnsi="Arial" w:cs="Arial"/>
          <w:b/>
          <w:bCs/>
          <w:color w:val="000000" w:themeColor="text1"/>
          <w:kern w:val="24"/>
          <w:sz w:val="22"/>
          <w:szCs w:val="22"/>
        </w:rPr>
        <w:t>Births of significant persons.</w:t>
      </w:r>
    </w:p>
    <w:p w14:paraId="74918FEC" w14:textId="77777777" w:rsidR="00A25B88" w:rsidRPr="00063C44" w:rsidRDefault="00A25B88" w:rsidP="00A25B88">
      <w:pPr>
        <w:pStyle w:val="ListParagraph"/>
        <w:numPr>
          <w:ilvl w:val="0"/>
          <w:numId w:val="6"/>
        </w:numPr>
        <w:spacing w:line="360" w:lineRule="auto"/>
        <w:rPr>
          <w:rFonts w:ascii="Arial" w:hAnsi="Arial" w:cs="Arial"/>
          <w:b/>
          <w:bCs/>
          <w:color w:val="000000" w:themeColor="text1"/>
          <w:kern w:val="24"/>
          <w:sz w:val="22"/>
          <w:szCs w:val="22"/>
        </w:rPr>
      </w:pPr>
      <w:r w:rsidRPr="00063C44">
        <w:rPr>
          <w:rFonts w:ascii="Arial" w:hAnsi="Arial" w:cs="Arial"/>
          <w:b/>
          <w:bCs/>
          <w:color w:val="000000" w:themeColor="text1"/>
          <w:kern w:val="24"/>
          <w:sz w:val="22"/>
          <w:szCs w:val="22"/>
        </w:rPr>
        <w:t>Deaths of significant persons.</w:t>
      </w:r>
    </w:p>
    <w:p w14:paraId="0F4B3C69" w14:textId="77777777" w:rsidR="00A25B88" w:rsidRPr="00063C44" w:rsidRDefault="00A25B88" w:rsidP="00A25B88">
      <w:pPr>
        <w:pStyle w:val="ListParagraph"/>
        <w:numPr>
          <w:ilvl w:val="0"/>
          <w:numId w:val="6"/>
        </w:numPr>
        <w:spacing w:line="360" w:lineRule="auto"/>
        <w:rPr>
          <w:rFonts w:ascii="Arial" w:hAnsi="Arial" w:cs="Arial"/>
          <w:b/>
          <w:bCs/>
          <w:color w:val="000000" w:themeColor="text1"/>
          <w:kern w:val="24"/>
          <w:sz w:val="22"/>
          <w:szCs w:val="22"/>
        </w:rPr>
      </w:pPr>
      <w:r w:rsidRPr="00063C44">
        <w:rPr>
          <w:rFonts w:ascii="Arial" w:hAnsi="Arial" w:cs="Arial"/>
          <w:b/>
          <w:bCs/>
          <w:color w:val="000000" w:themeColor="text1"/>
          <w:kern w:val="24"/>
          <w:sz w:val="22"/>
          <w:szCs w:val="22"/>
        </w:rPr>
        <w:t xml:space="preserve">Referrals to Children's Services- </w:t>
      </w:r>
      <w:proofErr w:type="gramStart"/>
      <w:r w:rsidRPr="00063C44">
        <w:rPr>
          <w:rFonts w:ascii="Arial" w:hAnsi="Arial" w:cs="Arial"/>
          <w:b/>
          <w:bCs/>
          <w:color w:val="000000" w:themeColor="text1"/>
          <w:kern w:val="24"/>
          <w:sz w:val="22"/>
          <w:szCs w:val="22"/>
        </w:rPr>
        <w:t>e.g.</w:t>
      </w:r>
      <w:proofErr w:type="gramEnd"/>
      <w:r w:rsidRPr="00063C44">
        <w:rPr>
          <w:rFonts w:ascii="Arial" w:hAnsi="Arial" w:cs="Arial"/>
          <w:b/>
          <w:bCs/>
          <w:color w:val="000000" w:themeColor="text1"/>
          <w:kern w:val="24"/>
          <w:sz w:val="22"/>
          <w:szCs w:val="22"/>
        </w:rPr>
        <w:t xml:space="preserve"> if the person had been involved in children services.</w:t>
      </w:r>
    </w:p>
    <w:p w14:paraId="54593C5E" w14:textId="77777777" w:rsidR="00A25B88" w:rsidRPr="00063C44" w:rsidRDefault="00A25B88" w:rsidP="00A25B88">
      <w:pPr>
        <w:pStyle w:val="ListParagraph"/>
        <w:numPr>
          <w:ilvl w:val="0"/>
          <w:numId w:val="6"/>
        </w:numPr>
        <w:spacing w:line="360" w:lineRule="auto"/>
        <w:rPr>
          <w:rFonts w:ascii="Arial" w:hAnsi="Arial" w:cs="Arial"/>
          <w:b/>
          <w:bCs/>
          <w:color w:val="000000" w:themeColor="text1"/>
          <w:kern w:val="24"/>
          <w:sz w:val="22"/>
          <w:szCs w:val="22"/>
        </w:rPr>
      </w:pPr>
      <w:r w:rsidRPr="00063C44">
        <w:rPr>
          <w:rFonts w:ascii="Arial" w:hAnsi="Arial" w:cs="Arial"/>
          <w:b/>
          <w:bCs/>
          <w:color w:val="000000" w:themeColor="text1"/>
          <w:kern w:val="24"/>
          <w:sz w:val="22"/>
          <w:szCs w:val="22"/>
        </w:rPr>
        <w:t>Child Protection issues- for their children or as a child themself.</w:t>
      </w:r>
    </w:p>
    <w:p w14:paraId="7E6DD323" w14:textId="77777777" w:rsidR="00A25B88" w:rsidRPr="00063C44" w:rsidRDefault="00A25B88" w:rsidP="00A25B88">
      <w:pPr>
        <w:pStyle w:val="ListParagraph"/>
        <w:numPr>
          <w:ilvl w:val="0"/>
          <w:numId w:val="6"/>
        </w:numPr>
        <w:spacing w:line="360" w:lineRule="auto"/>
        <w:rPr>
          <w:rFonts w:ascii="Arial" w:hAnsi="Arial" w:cs="Arial"/>
          <w:b/>
          <w:bCs/>
          <w:color w:val="000000" w:themeColor="text1"/>
          <w:kern w:val="24"/>
          <w:sz w:val="22"/>
          <w:szCs w:val="22"/>
        </w:rPr>
      </w:pPr>
      <w:r w:rsidRPr="00063C44">
        <w:rPr>
          <w:rFonts w:ascii="Arial" w:hAnsi="Arial" w:cs="Arial"/>
          <w:b/>
          <w:bCs/>
          <w:color w:val="000000" w:themeColor="text1"/>
          <w:kern w:val="24"/>
          <w:sz w:val="22"/>
          <w:szCs w:val="22"/>
        </w:rPr>
        <w:t>Admissions to the care of a local authority.</w:t>
      </w:r>
    </w:p>
    <w:p w14:paraId="5649E29F" w14:textId="77777777" w:rsidR="00A25B88" w:rsidRPr="00063C44" w:rsidRDefault="00A25B88" w:rsidP="00A25B88">
      <w:pPr>
        <w:pStyle w:val="ListParagraph"/>
        <w:numPr>
          <w:ilvl w:val="0"/>
          <w:numId w:val="6"/>
        </w:numPr>
        <w:spacing w:line="360" w:lineRule="auto"/>
        <w:rPr>
          <w:rFonts w:ascii="Arial" w:hAnsi="Arial" w:cs="Arial"/>
          <w:b/>
          <w:bCs/>
          <w:color w:val="000000" w:themeColor="text1"/>
          <w:kern w:val="24"/>
          <w:sz w:val="22"/>
          <w:szCs w:val="22"/>
        </w:rPr>
      </w:pPr>
      <w:r w:rsidRPr="00063C44">
        <w:rPr>
          <w:rFonts w:ascii="Arial" w:hAnsi="Arial" w:cs="Arial"/>
          <w:b/>
          <w:bCs/>
          <w:color w:val="000000" w:themeColor="text1"/>
          <w:kern w:val="24"/>
          <w:sz w:val="22"/>
          <w:szCs w:val="22"/>
        </w:rPr>
        <w:t>Discharges from the care of a local authority.</w:t>
      </w:r>
    </w:p>
    <w:p w14:paraId="6B87BFCE" w14:textId="77777777" w:rsidR="00A25B88" w:rsidRPr="00063C44" w:rsidRDefault="00A25B88" w:rsidP="00A25B88">
      <w:pPr>
        <w:pStyle w:val="ListParagraph"/>
        <w:numPr>
          <w:ilvl w:val="0"/>
          <w:numId w:val="6"/>
        </w:numPr>
        <w:spacing w:line="360" w:lineRule="auto"/>
        <w:rPr>
          <w:rFonts w:ascii="Arial" w:hAnsi="Arial" w:cs="Arial"/>
          <w:b/>
          <w:bCs/>
          <w:color w:val="000000" w:themeColor="text1"/>
          <w:kern w:val="24"/>
          <w:sz w:val="22"/>
          <w:szCs w:val="22"/>
        </w:rPr>
      </w:pPr>
      <w:r w:rsidRPr="00063C44">
        <w:rPr>
          <w:rFonts w:ascii="Arial" w:hAnsi="Arial" w:cs="Arial"/>
          <w:b/>
          <w:bCs/>
          <w:color w:val="000000" w:themeColor="text1"/>
          <w:kern w:val="24"/>
          <w:sz w:val="22"/>
          <w:szCs w:val="22"/>
        </w:rPr>
        <w:t>House moves.</w:t>
      </w:r>
    </w:p>
    <w:p w14:paraId="51D63E11" w14:textId="0074C289" w:rsidR="00A25B88" w:rsidRPr="00063C44" w:rsidRDefault="00A25B88" w:rsidP="00A25B88">
      <w:pPr>
        <w:pStyle w:val="ListParagraph"/>
        <w:numPr>
          <w:ilvl w:val="0"/>
          <w:numId w:val="6"/>
        </w:numPr>
        <w:spacing w:line="360" w:lineRule="auto"/>
        <w:rPr>
          <w:rFonts w:ascii="Arial" w:hAnsi="Arial" w:cs="Arial"/>
          <w:b/>
          <w:bCs/>
          <w:color w:val="000000" w:themeColor="text1"/>
          <w:kern w:val="24"/>
          <w:sz w:val="22"/>
          <w:szCs w:val="22"/>
        </w:rPr>
      </w:pPr>
      <w:r w:rsidRPr="00063C44">
        <w:rPr>
          <w:rFonts w:ascii="Arial" w:hAnsi="Arial" w:cs="Arial"/>
          <w:b/>
          <w:bCs/>
          <w:color w:val="000000" w:themeColor="text1"/>
          <w:kern w:val="24"/>
          <w:sz w:val="22"/>
          <w:szCs w:val="22"/>
        </w:rPr>
        <w:t xml:space="preserve">Schools attended/ Changes of school, </w:t>
      </w:r>
      <w:proofErr w:type="gramStart"/>
      <w:r w:rsidRPr="00063C44">
        <w:rPr>
          <w:rFonts w:ascii="Arial" w:hAnsi="Arial" w:cs="Arial"/>
          <w:b/>
          <w:bCs/>
          <w:color w:val="000000" w:themeColor="text1"/>
          <w:kern w:val="24"/>
          <w:sz w:val="22"/>
          <w:szCs w:val="22"/>
        </w:rPr>
        <w:t>e.g.</w:t>
      </w:r>
      <w:proofErr w:type="gramEnd"/>
      <w:r w:rsidRPr="00063C44">
        <w:rPr>
          <w:rFonts w:ascii="Arial" w:hAnsi="Arial" w:cs="Arial"/>
          <w:b/>
          <w:bCs/>
          <w:color w:val="000000" w:themeColor="text1"/>
          <w:kern w:val="24"/>
          <w:sz w:val="22"/>
          <w:szCs w:val="22"/>
        </w:rPr>
        <w:t xml:space="preserve"> if moved from mainstream to school for additional support needs</w:t>
      </w:r>
      <w:r w:rsidR="005A6C7B" w:rsidRPr="00063C44">
        <w:rPr>
          <w:rFonts w:ascii="Arial" w:hAnsi="Arial" w:cs="Arial"/>
          <w:b/>
          <w:bCs/>
          <w:color w:val="000000" w:themeColor="text1"/>
          <w:kern w:val="24"/>
          <w:sz w:val="22"/>
          <w:szCs w:val="22"/>
        </w:rPr>
        <w:t>- if relevant</w:t>
      </w:r>
      <w:r w:rsidRPr="00063C44">
        <w:rPr>
          <w:rFonts w:ascii="Arial" w:hAnsi="Arial" w:cs="Arial"/>
          <w:b/>
          <w:bCs/>
          <w:color w:val="000000" w:themeColor="text1"/>
          <w:kern w:val="24"/>
          <w:sz w:val="22"/>
          <w:szCs w:val="22"/>
        </w:rPr>
        <w:t>.</w:t>
      </w:r>
    </w:p>
    <w:p w14:paraId="2317F250" w14:textId="6DC4E935" w:rsidR="00A25B88" w:rsidRPr="00063C44" w:rsidRDefault="00A25B88" w:rsidP="00A25B88">
      <w:pPr>
        <w:pStyle w:val="ListParagraph"/>
        <w:numPr>
          <w:ilvl w:val="0"/>
          <w:numId w:val="6"/>
        </w:numPr>
        <w:spacing w:line="360" w:lineRule="auto"/>
        <w:rPr>
          <w:rFonts w:ascii="Arial" w:hAnsi="Arial" w:cs="Arial"/>
          <w:b/>
          <w:bCs/>
          <w:color w:val="000000" w:themeColor="text1"/>
          <w:kern w:val="24"/>
          <w:sz w:val="22"/>
          <w:szCs w:val="22"/>
        </w:rPr>
      </w:pPr>
      <w:r w:rsidRPr="00063C44">
        <w:rPr>
          <w:rFonts w:ascii="Arial" w:hAnsi="Arial" w:cs="Arial"/>
          <w:b/>
          <w:bCs/>
          <w:color w:val="000000" w:themeColor="text1"/>
          <w:kern w:val="24"/>
          <w:sz w:val="22"/>
          <w:szCs w:val="22"/>
        </w:rPr>
        <w:t xml:space="preserve">Education, </w:t>
      </w:r>
      <w:proofErr w:type="gramStart"/>
      <w:r w:rsidRPr="00063C44">
        <w:rPr>
          <w:rFonts w:ascii="Arial" w:hAnsi="Arial" w:cs="Arial"/>
          <w:b/>
          <w:bCs/>
          <w:color w:val="000000" w:themeColor="text1"/>
          <w:kern w:val="24"/>
          <w:sz w:val="22"/>
          <w:szCs w:val="22"/>
        </w:rPr>
        <w:t>training</w:t>
      </w:r>
      <w:proofErr w:type="gramEnd"/>
      <w:r w:rsidRPr="00063C44">
        <w:rPr>
          <w:rFonts w:ascii="Arial" w:hAnsi="Arial" w:cs="Arial"/>
          <w:b/>
          <w:bCs/>
          <w:color w:val="000000" w:themeColor="text1"/>
          <w:kern w:val="24"/>
          <w:sz w:val="22"/>
          <w:szCs w:val="22"/>
        </w:rPr>
        <w:t xml:space="preserve"> and employment details</w:t>
      </w:r>
      <w:r w:rsidR="00B7670B" w:rsidRPr="00063C44">
        <w:rPr>
          <w:rFonts w:ascii="Arial" w:hAnsi="Arial" w:cs="Arial"/>
          <w:b/>
          <w:bCs/>
          <w:color w:val="000000" w:themeColor="text1"/>
          <w:kern w:val="24"/>
          <w:sz w:val="22"/>
          <w:szCs w:val="22"/>
        </w:rPr>
        <w:t>- if relevant</w:t>
      </w:r>
      <w:r w:rsidRPr="00063C44">
        <w:rPr>
          <w:rFonts w:ascii="Arial" w:hAnsi="Arial" w:cs="Arial"/>
          <w:b/>
          <w:bCs/>
          <w:color w:val="000000" w:themeColor="text1"/>
          <w:kern w:val="24"/>
          <w:sz w:val="22"/>
          <w:szCs w:val="22"/>
        </w:rPr>
        <w:t>.</w:t>
      </w:r>
    </w:p>
    <w:p w14:paraId="68B79C42" w14:textId="77777777" w:rsidR="00A25B88" w:rsidRPr="00063C44" w:rsidRDefault="00A25B88" w:rsidP="00A25B88">
      <w:pPr>
        <w:pStyle w:val="ListParagraph"/>
        <w:numPr>
          <w:ilvl w:val="0"/>
          <w:numId w:val="6"/>
        </w:numPr>
        <w:spacing w:line="360" w:lineRule="auto"/>
        <w:rPr>
          <w:rFonts w:ascii="Arial" w:hAnsi="Arial" w:cs="Arial"/>
          <w:b/>
          <w:bCs/>
          <w:color w:val="000000" w:themeColor="text1"/>
          <w:kern w:val="24"/>
          <w:sz w:val="22"/>
          <w:szCs w:val="22"/>
        </w:rPr>
      </w:pPr>
      <w:r w:rsidRPr="00063C44">
        <w:rPr>
          <w:rFonts w:ascii="Arial" w:hAnsi="Arial" w:cs="Arial"/>
          <w:b/>
          <w:bCs/>
          <w:color w:val="000000" w:themeColor="text1"/>
          <w:kern w:val="24"/>
          <w:sz w:val="22"/>
          <w:szCs w:val="22"/>
        </w:rPr>
        <w:t>School issues- if relevant.</w:t>
      </w:r>
    </w:p>
    <w:p w14:paraId="66F28ED4" w14:textId="77777777" w:rsidR="00A25B88" w:rsidRPr="00063C44" w:rsidRDefault="00A25B88" w:rsidP="00A25B88">
      <w:pPr>
        <w:pStyle w:val="ListParagraph"/>
        <w:numPr>
          <w:ilvl w:val="0"/>
          <w:numId w:val="6"/>
        </w:numPr>
        <w:spacing w:line="360" w:lineRule="auto"/>
        <w:rPr>
          <w:rFonts w:ascii="Arial" w:hAnsi="Arial" w:cs="Arial"/>
          <w:b/>
          <w:bCs/>
          <w:color w:val="000000" w:themeColor="text1"/>
          <w:kern w:val="24"/>
          <w:sz w:val="22"/>
          <w:szCs w:val="22"/>
        </w:rPr>
      </w:pPr>
      <w:r w:rsidRPr="00063C44">
        <w:rPr>
          <w:rFonts w:ascii="Arial" w:hAnsi="Arial" w:cs="Arial"/>
          <w:b/>
          <w:bCs/>
          <w:color w:val="000000" w:themeColor="text1"/>
          <w:kern w:val="24"/>
          <w:sz w:val="22"/>
          <w:szCs w:val="22"/>
        </w:rPr>
        <w:t>AS &amp; P inquiries; investigation; or Multi agency discussions.</w:t>
      </w:r>
    </w:p>
    <w:p w14:paraId="025E48B7" w14:textId="77777777" w:rsidR="00A25B88" w:rsidRPr="00063C44" w:rsidRDefault="00A25B88" w:rsidP="00A25B88">
      <w:pPr>
        <w:pStyle w:val="ListParagraph"/>
        <w:numPr>
          <w:ilvl w:val="0"/>
          <w:numId w:val="6"/>
        </w:numPr>
        <w:spacing w:line="360" w:lineRule="auto"/>
        <w:rPr>
          <w:rFonts w:ascii="Arial" w:hAnsi="Arial" w:cs="Arial"/>
          <w:b/>
          <w:bCs/>
          <w:color w:val="000000" w:themeColor="text1"/>
          <w:kern w:val="24"/>
          <w:sz w:val="22"/>
          <w:szCs w:val="22"/>
        </w:rPr>
      </w:pPr>
      <w:r w:rsidRPr="00063C44">
        <w:rPr>
          <w:rFonts w:ascii="Arial" w:hAnsi="Arial" w:cs="Arial"/>
          <w:b/>
          <w:bCs/>
          <w:color w:val="000000" w:themeColor="text1"/>
          <w:kern w:val="24"/>
          <w:sz w:val="22"/>
          <w:szCs w:val="22"/>
        </w:rPr>
        <w:t>An observation during a home visit- if relevant. </w:t>
      </w:r>
    </w:p>
    <w:p w14:paraId="761844F5" w14:textId="77777777" w:rsidR="00A25B88" w:rsidRPr="00063C44" w:rsidRDefault="00A25B88" w:rsidP="00A25B88">
      <w:pPr>
        <w:pStyle w:val="ListParagraph"/>
        <w:numPr>
          <w:ilvl w:val="0"/>
          <w:numId w:val="6"/>
        </w:numPr>
        <w:spacing w:line="360" w:lineRule="auto"/>
        <w:rPr>
          <w:rFonts w:ascii="Arial" w:hAnsi="Arial" w:cs="Arial"/>
          <w:b/>
          <w:bCs/>
          <w:color w:val="000000" w:themeColor="text1"/>
          <w:kern w:val="24"/>
          <w:sz w:val="22"/>
          <w:szCs w:val="22"/>
        </w:rPr>
      </w:pPr>
      <w:r w:rsidRPr="00063C44">
        <w:rPr>
          <w:rFonts w:ascii="Arial" w:hAnsi="Arial" w:cs="Arial"/>
          <w:b/>
          <w:bCs/>
          <w:color w:val="000000" w:themeColor="text1"/>
          <w:kern w:val="24"/>
          <w:sz w:val="22"/>
          <w:szCs w:val="22"/>
        </w:rPr>
        <w:t>Persons moving in and out of the household.</w:t>
      </w:r>
    </w:p>
    <w:p w14:paraId="1C1A58DB" w14:textId="77777777" w:rsidR="00A25B88" w:rsidRPr="00063C44" w:rsidRDefault="00A25B88" w:rsidP="00A25B88">
      <w:pPr>
        <w:pStyle w:val="ListParagraph"/>
        <w:numPr>
          <w:ilvl w:val="0"/>
          <w:numId w:val="6"/>
        </w:numPr>
        <w:spacing w:line="360" w:lineRule="auto"/>
        <w:rPr>
          <w:rFonts w:ascii="Arial" w:hAnsi="Arial" w:cs="Arial"/>
          <w:b/>
          <w:bCs/>
          <w:color w:val="000000" w:themeColor="text1"/>
          <w:kern w:val="24"/>
          <w:sz w:val="22"/>
          <w:szCs w:val="22"/>
        </w:rPr>
      </w:pPr>
      <w:r w:rsidRPr="00063C44">
        <w:rPr>
          <w:rFonts w:ascii="Arial" w:hAnsi="Arial" w:cs="Arial"/>
          <w:b/>
          <w:bCs/>
          <w:color w:val="000000" w:themeColor="text1"/>
          <w:kern w:val="24"/>
          <w:sz w:val="22"/>
          <w:szCs w:val="22"/>
        </w:rPr>
        <w:t>Details of new partners.</w:t>
      </w:r>
    </w:p>
    <w:p w14:paraId="39CF78B0" w14:textId="77777777" w:rsidR="00A25B88" w:rsidRPr="00063C44" w:rsidRDefault="00A25B88" w:rsidP="00A25B88">
      <w:pPr>
        <w:pStyle w:val="ListParagraph"/>
        <w:numPr>
          <w:ilvl w:val="0"/>
          <w:numId w:val="6"/>
        </w:numPr>
        <w:spacing w:line="360" w:lineRule="auto"/>
        <w:rPr>
          <w:rFonts w:ascii="Arial" w:hAnsi="Arial" w:cs="Arial"/>
          <w:b/>
          <w:bCs/>
          <w:color w:val="000000" w:themeColor="text1"/>
          <w:kern w:val="24"/>
          <w:sz w:val="22"/>
          <w:szCs w:val="22"/>
        </w:rPr>
      </w:pPr>
      <w:r w:rsidRPr="00063C44">
        <w:rPr>
          <w:rFonts w:ascii="Arial" w:hAnsi="Arial" w:cs="Arial"/>
          <w:b/>
          <w:bCs/>
          <w:color w:val="000000" w:themeColor="text1"/>
          <w:kern w:val="24"/>
          <w:sz w:val="22"/>
          <w:szCs w:val="22"/>
        </w:rPr>
        <w:t>Significant incidences of anti-social behaviour.</w:t>
      </w:r>
    </w:p>
    <w:p w14:paraId="6755DB71" w14:textId="77777777" w:rsidR="00A25B88" w:rsidRPr="00063C44" w:rsidRDefault="00A25B88" w:rsidP="00A25B88">
      <w:pPr>
        <w:pStyle w:val="ListParagraph"/>
        <w:numPr>
          <w:ilvl w:val="0"/>
          <w:numId w:val="6"/>
        </w:numPr>
        <w:spacing w:line="360" w:lineRule="auto"/>
        <w:rPr>
          <w:rFonts w:ascii="Arial" w:hAnsi="Arial" w:cs="Arial"/>
          <w:b/>
          <w:bCs/>
          <w:color w:val="000000" w:themeColor="text1"/>
          <w:kern w:val="24"/>
          <w:sz w:val="22"/>
          <w:szCs w:val="22"/>
        </w:rPr>
      </w:pPr>
      <w:r w:rsidRPr="00063C44">
        <w:rPr>
          <w:rFonts w:ascii="Arial" w:hAnsi="Arial" w:cs="Arial"/>
          <w:b/>
          <w:bCs/>
          <w:color w:val="000000" w:themeColor="text1"/>
          <w:kern w:val="24"/>
          <w:sz w:val="22"/>
          <w:szCs w:val="22"/>
        </w:rPr>
        <w:t>Criminal proceedings (convictions/ pending).</w:t>
      </w:r>
    </w:p>
    <w:p w14:paraId="63D06048" w14:textId="77777777" w:rsidR="00A25B88" w:rsidRPr="00063C44" w:rsidRDefault="00A25B88" w:rsidP="00A25B88">
      <w:pPr>
        <w:pStyle w:val="ListParagraph"/>
        <w:numPr>
          <w:ilvl w:val="0"/>
          <w:numId w:val="6"/>
        </w:numPr>
        <w:spacing w:line="360" w:lineRule="auto"/>
        <w:rPr>
          <w:rFonts w:ascii="Arial" w:hAnsi="Arial" w:cs="Arial"/>
          <w:b/>
          <w:bCs/>
          <w:color w:val="000000" w:themeColor="text1"/>
          <w:kern w:val="24"/>
          <w:sz w:val="22"/>
          <w:szCs w:val="22"/>
        </w:rPr>
      </w:pPr>
      <w:r w:rsidRPr="00063C44">
        <w:rPr>
          <w:rFonts w:ascii="Arial" w:hAnsi="Arial" w:cs="Arial"/>
          <w:b/>
          <w:bCs/>
          <w:color w:val="000000" w:themeColor="text1"/>
          <w:kern w:val="24"/>
          <w:sz w:val="22"/>
          <w:szCs w:val="22"/>
        </w:rPr>
        <w:t>Significant assessments by any professional agency (</w:t>
      </w:r>
      <w:proofErr w:type="gramStart"/>
      <w:r w:rsidRPr="00063C44">
        <w:rPr>
          <w:rFonts w:ascii="Arial" w:hAnsi="Arial" w:cs="Arial"/>
          <w:b/>
          <w:bCs/>
          <w:color w:val="000000" w:themeColor="text1"/>
          <w:kern w:val="24"/>
          <w:sz w:val="22"/>
          <w:szCs w:val="22"/>
        </w:rPr>
        <w:t>e.g.</w:t>
      </w:r>
      <w:proofErr w:type="gramEnd"/>
      <w:r w:rsidRPr="00063C44">
        <w:rPr>
          <w:rFonts w:ascii="Arial" w:hAnsi="Arial" w:cs="Arial"/>
          <w:b/>
          <w:bCs/>
          <w:color w:val="000000" w:themeColor="text1"/>
          <w:kern w:val="24"/>
          <w:sz w:val="22"/>
          <w:szCs w:val="22"/>
        </w:rPr>
        <w:t xml:space="preserve"> Additional Support Needs; Capacity; Alcohol/Drug service).</w:t>
      </w:r>
    </w:p>
    <w:p w14:paraId="4C0A8904" w14:textId="77777777" w:rsidR="00A25B88" w:rsidRPr="00063C44" w:rsidRDefault="00A25B88" w:rsidP="00A25B88">
      <w:pPr>
        <w:pStyle w:val="ListParagraph"/>
        <w:numPr>
          <w:ilvl w:val="0"/>
          <w:numId w:val="6"/>
        </w:numPr>
        <w:spacing w:line="360" w:lineRule="auto"/>
        <w:rPr>
          <w:rFonts w:ascii="Arial" w:hAnsi="Arial" w:cs="Arial"/>
          <w:b/>
          <w:bCs/>
          <w:color w:val="000000" w:themeColor="text1"/>
          <w:kern w:val="24"/>
          <w:sz w:val="22"/>
          <w:szCs w:val="22"/>
        </w:rPr>
      </w:pPr>
      <w:r w:rsidRPr="00063C44">
        <w:rPr>
          <w:rFonts w:ascii="Arial" w:hAnsi="Arial" w:cs="Arial"/>
          <w:b/>
          <w:bCs/>
          <w:color w:val="000000" w:themeColor="text1"/>
          <w:kern w:val="24"/>
          <w:sz w:val="22"/>
          <w:szCs w:val="22"/>
        </w:rPr>
        <w:t>Significant referrals to key partner agencies (</w:t>
      </w:r>
      <w:proofErr w:type="gramStart"/>
      <w:r w:rsidRPr="00063C44">
        <w:rPr>
          <w:rFonts w:ascii="Arial" w:hAnsi="Arial" w:cs="Arial"/>
          <w:b/>
          <w:bCs/>
          <w:color w:val="000000" w:themeColor="text1"/>
          <w:kern w:val="24"/>
          <w:sz w:val="22"/>
          <w:szCs w:val="22"/>
        </w:rPr>
        <w:t>e.g.</w:t>
      </w:r>
      <w:proofErr w:type="gramEnd"/>
      <w:r w:rsidRPr="00063C44">
        <w:rPr>
          <w:rFonts w:ascii="Arial" w:hAnsi="Arial" w:cs="Arial"/>
          <w:b/>
          <w:bCs/>
          <w:color w:val="000000" w:themeColor="text1"/>
          <w:kern w:val="24"/>
          <w:sz w:val="22"/>
          <w:szCs w:val="22"/>
        </w:rPr>
        <w:t xml:space="preserve"> Mental Health, OT’s).</w:t>
      </w:r>
    </w:p>
    <w:p w14:paraId="4B3736A5" w14:textId="77777777" w:rsidR="00A25B88" w:rsidRPr="00063C44" w:rsidRDefault="00A25B88" w:rsidP="00A25B88">
      <w:pPr>
        <w:pStyle w:val="ListParagraph"/>
        <w:numPr>
          <w:ilvl w:val="0"/>
          <w:numId w:val="6"/>
        </w:numPr>
        <w:spacing w:line="360" w:lineRule="auto"/>
        <w:rPr>
          <w:rFonts w:ascii="Arial" w:hAnsi="Arial" w:cs="Arial"/>
          <w:b/>
          <w:bCs/>
          <w:color w:val="000000" w:themeColor="text1"/>
          <w:kern w:val="24"/>
          <w:sz w:val="22"/>
          <w:szCs w:val="22"/>
        </w:rPr>
      </w:pPr>
      <w:r w:rsidRPr="00063C44">
        <w:rPr>
          <w:rFonts w:ascii="Arial" w:hAnsi="Arial" w:cs="Arial"/>
          <w:b/>
          <w:bCs/>
          <w:color w:val="000000" w:themeColor="text1"/>
          <w:kern w:val="24"/>
          <w:sz w:val="22"/>
          <w:szCs w:val="22"/>
        </w:rPr>
        <w:t>Significant police service logs.</w:t>
      </w:r>
    </w:p>
    <w:p w14:paraId="203829C4" w14:textId="77777777" w:rsidR="00A25B88" w:rsidRPr="00063C44" w:rsidRDefault="00A25B88" w:rsidP="00A25B88">
      <w:pPr>
        <w:pStyle w:val="ListParagraph"/>
        <w:numPr>
          <w:ilvl w:val="0"/>
          <w:numId w:val="6"/>
        </w:numPr>
        <w:spacing w:line="360" w:lineRule="auto"/>
        <w:rPr>
          <w:rFonts w:ascii="Arial" w:hAnsi="Arial" w:cs="Arial"/>
          <w:b/>
          <w:bCs/>
          <w:color w:val="000000" w:themeColor="text1"/>
          <w:kern w:val="24"/>
          <w:sz w:val="22"/>
          <w:szCs w:val="22"/>
        </w:rPr>
      </w:pPr>
      <w:r w:rsidRPr="00063C44">
        <w:rPr>
          <w:rFonts w:ascii="Arial" w:hAnsi="Arial" w:cs="Arial"/>
          <w:b/>
          <w:bCs/>
          <w:color w:val="000000" w:themeColor="text1"/>
          <w:kern w:val="24"/>
          <w:sz w:val="22"/>
          <w:szCs w:val="22"/>
        </w:rPr>
        <w:t>Incidences of reported domestic abuse/ violence.</w:t>
      </w:r>
    </w:p>
    <w:p w14:paraId="25A7052B" w14:textId="77777777" w:rsidR="00A25B88" w:rsidRPr="00063C44" w:rsidRDefault="00A25B88" w:rsidP="00A25B88">
      <w:pPr>
        <w:pStyle w:val="ListParagraph"/>
        <w:numPr>
          <w:ilvl w:val="0"/>
          <w:numId w:val="6"/>
        </w:numPr>
        <w:spacing w:line="360" w:lineRule="auto"/>
        <w:rPr>
          <w:rFonts w:ascii="Arial" w:hAnsi="Arial" w:cs="Arial"/>
          <w:b/>
          <w:bCs/>
          <w:color w:val="000000" w:themeColor="text1"/>
          <w:kern w:val="24"/>
          <w:sz w:val="22"/>
          <w:szCs w:val="22"/>
        </w:rPr>
      </w:pPr>
      <w:r w:rsidRPr="00063C44">
        <w:rPr>
          <w:rFonts w:ascii="Arial" w:hAnsi="Arial" w:cs="Arial"/>
          <w:b/>
          <w:bCs/>
          <w:color w:val="000000" w:themeColor="text1"/>
          <w:kern w:val="24"/>
          <w:sz w:val="22"/>
          <w:szCs w:val="22"/>
        </w:rPr>
        <w:t>Changes in significant health professionals.</w:t>
      </w:r>
    </w:p>
    <w:p w14:paraId="137E089B" w14:textId="77777777" w:rsidR="00A25B88" w:rsidRPr="00063C44" w:rsidRDefault="00A25B88" w:rsidP="00A25B88">
      <w:pPr>
        <w:pStyle w:val="ListParagraph"/>
        <w:numPr>
          <w:ilvl w:val="0"/>
          <w:numId w:val="6"/>
        </w:numPr>
        <w:spacing w:line="360" w:lineRule="auto"/>
        <w:rPr>
          <w:rFonts w:ascii="Arial" w:hAnsi="Arial" w:cs="Arial"/>
          <w:b/>
          <w:bCs/>
          <w:color w:val="000000" w:themeColor="text1"/>
          <w:kern w:val="24"/>
          <w:sz w:val="22"/>
          <w:szCs w:val="22"/>
        </w:rPr>
      </w:pPr>
      <w:r w:rsidRPr="00063C44">
        <w:rPr>
          <w:rFonts w:ascii="Arial" w:hAnsi="Arial" w:cs="Arial"/>
          <w:b/>
          <w:bCs/>
          <w:color w:val="000000" w:themeColor="text1"/>
          <w:kern w:val="24"/>
          <w:sz w:val="22"/>
          <w:szCs w:val="22"/>
        </w:rPr>
        <w:t>Mental health issues</w:t>
      </w:r>
    </w:p>
    <w:p w14:paraId="27E591C4" w14:textId="2E5CA6E7" w:rsidR="00931D50" w:rsidRPr="00063C44" w:rsidRDefault="00A25B88" w:rsidP="00544ADE">
      <w:pPr>
        <w:pStyle w:val="ListParagraph"/>
        <w:numPr>
          <w:ilvl w:val="0"/>
          <w:numId w:val="30"/>
        </w:numPr>
        <w:rPr>
          <w:rFonts w:ascii="Arial" w:hAnsi="Arial" w:cs="Arial"/>
          <w:b/>
          <w:bCs/>
          <w:i/>
          <w:iCs/>
          <w:sz w:val="22"/>
          <w:szCs w:val="22"/>
        </w:rPr>
      </w:pPr>
      <w:r w:rsidRPr="00063C44">
        <w:rPr>
          <w:rFonts w:ascii="Arial" w:hAnsi="Arial" w:cs="Arial"/>
          <w:b/>
          <w:bCs/>
          <w:kern w:val="24"/>
          <w:sz w:val="22"/>
          <w:szCs w:val="22"/>
        </w:rPr>
        <w:t>Significant health issues.</w:t>
      </w:r>
    </w:p>
    <w:p w14:paraId="337BB3B3" w14:textId="77777777" w:rsidR="00063C44" w:rsidRPr="00063C44" w:rsidRDefault="00063C44" w:rsidP="00063C44">
      <w:pPr>
        <w:pStyle w:val="ListParagraph"/>
        <w:rPr>
          <w:rFonts w:ascii="Arial" w:hAnsi="Arial" w:cs="Arial"/>
          <w:b/>
          <w:bCs/>
          <w:i/>
          <w:iCs/>
          <w:sz w:val="22"/>
          <w:szCs w:val="22"/>
        </w:rPr>
      </w:pPr>
    </w:p>
    <w:p w14:paraId="4A97B515" w14:textId="77777777" w:rsidR="00922EF2" w:rsidRPr="00922EF2" w:rsidRDefault="005A6C7B" w:rsidP="00544ADE">
      <w:pPr>
        <w:pStyle w:val="ListParagraph"/>
        <w:numPr>
          <w:ilvl w:val="0"/>
          <w:numId w:val="30"/>
        </w:numPr>
        <w:rPr>
          <w:rFonts w:ascii="Arial" w:hAnsi="Arial" w:cs="Arial"/>
          <w:b/>
          <w:bCs/>
          <w:i/>
          <w:iCs/>
          <w:sz w:val="22"/>
          <w:szCs w:val="22"/>
        </w:rPr>
      </w:pPr>
      <w:r w:rsidRPr="00063C44">
        <w:rPr>
          <w:rFonts w:ascii="Arial" w:hAnsi="Arial" w:cs="Arial"/>
          <w:b/>
          <w:bCs/>
          <w:sz w:val="22"/>
          <w:szCs w:val="22"/>
        </w:rPr>
        <w:t xml:space="preserve">Significant </w:t>
      </w:r>
      <w:r w:rsidR="00063C44">
        <w:rPr>
          <w:rFonts w:ascii="Arial" w:hAnsi="Arial" w:cs="Arial"/>
          <w:b/>
          <w:bCs/>
          <w:sz w:val="22"/>
          <w:szCs w:val="22"/>
        </w:rPr>
        <w:t xml:space="preserve">Adverse </w:t>
      </w:r>
      <w:r w:rsidRPr="00063C44">
        <w:rPr>
          <w:rFonts w:ascii="Arial" w:hAnsi="Arial" w:cs="Arial"/>
          <w:b/>
          <w:bCs/>
          <w:sz w:val="22"/>
          <w:szCs w:val="22"/>
        </w:rPr>
        <w:t>Financial Issues</w:t>
      </w:r>
      <w:r w:rsidR="00063C44" w:rsidRPr="00063C44">
        <w:rPr>
          <w:rFonts w:ascii="Arial" w:hAnsi="Arial" w:cs="Arial"/>
          <w:b/>
          <w:bCs/>
          <w:sz w:val="22"/>
          <w:szCs w:val="22"/>
        </w:rPr>
        <w:t xml:space="preserve">, </w:t>
      </w:r>
      <w:proofErr w:type="gramStart"/>
      <w:r w:rsidR="00063C44" w:rsidRPr="00063C44">
        <w:rPr>
          <w:rFonts w:ascii="Arial" w:hAnsi="Arial" w:cs="Arial"/>
          <w:b/>
          <w:bCs/>
          <w:sz w:val="22"/>
          <w:szCs w:val="22"/>
        </w:rPr>
        <w:t>e.g.</w:t>
      </w:r>
      <w:proofErr w:type="gramEnd"/>
      <w:r w:rsidR="00063C44" w:rsidRPr="00063C44">
        <w:rPr>
          <w:rFonts w:ascii="Arial" w:hAnsi="Arial" w:cs="Arial"/>
          <w:b/>
          <w:bCs/>
          <w:sz w:val="22"/>
          <w:szCs w:val="22"/>
        </w:rPr>
        <w:t xml:space="preserve"> debts.</w:t>
      </w:r>
    </w:p>
    <w:p w14:paraId="390ABDC5" w14:textId="77777777" w:rsidR="00922EF2" w:rsidRPr="00922EF2" w:rsidRDefault="00922EF2" w:rsidP="00922EF2">
      <w:pPr>
        <w:pStyle w:val="ListParagraph"/>
        <w:rPr>
          <w:rFonts w:ascii="Arial" w:hAnsi="Arial" w:cs="Arial"/>
          <w:b/>
          <w:bCs/>
          <w:sz w:val="28"/>
          <w:szCs w:val="28"/>
        </w:rPr>
      </w:pPr>
    </w:p>
    <w:p w14:paraId="2CF92C46" w14:textId="319C0C7C" w:rsidR="00525786" w:rsidRPr="00922EF2" w:rsidRDefault="00525786" w:rsidP="00922EF2">
      <w:pPr>
        <w:rPr>
          <w:rFonts w:ascii="Arial" w:hAnsi="Arial" w:cs="Arial"/>
          <w:b/>
          <w:bCs/>
          <w:i/>
          <w:iCs/>
        </w:rPr>
      </w:pPr>
      <w:r w:rsidRPr="00922EF2">
        <w:rPr>
          <w:rFonts w:ascii="Arial" w:hAnsi="Arial" w:cs="Arial"/>
          <w:b/>
          <w:bCs/>
          <w:sz w:val="28"/>
          <w:szCs w:val="28"/>
        </w:rPr>
        <w:t>Chronology Do’s and Don’t</w:t>
      </w:r>
    </w:p>
    <w:p w14:paraId="0DF3AB0C" w14:textId="4BF91075" w:rsidR="00544ADE" w:rsidRPr="00544ADE" w:rsidRDefault="00544ADE" w:rsidP="00544ADE">
      <w:pPr>
        <w:rPr>
          <w:rFonts w:ascii="Arial" w:hAnsi="Arial" w:cs="Arial"/>
          <w:i/>
          <w:iCs/>
          <w:color w:val="538135" w:themeColor="accent6" w:themeShade="BF"/>
          <w:sz w:val="24"/>
          <w:szCs w:val="24"/>
        </w:rPr>
      </w:pPr>
      <w:r w:rsidRPr="00544ADE">
        <w:rPr>
          <w:rFonts w:ascii="Arial" w:hAnsi="Arial" w:cs="Arial"/>
          <w:b/>
          <w:bCs/>
          <w:i/>
          <w:iCs/>
          <w:color w:val="538135" w:themeColor="accent6" w:themeShade="BF"/>
          <w:sz w:val="24"/>
          <w:szCs w:val="24"/>
        </w:rPr>
        <w:t>√ Do:</w:t>
      </w:r>
    </w:p>
    <w:p w14:paraId="2395F53A" w14:textId="28846651" w:rsidR="0048639A" w:rsidRPr="00D218C0" w:rsidRDefault="00544ADE" w:rsidP="00544ADE">
      <w:pPr>
        <w:rPr>
          <w:rFonts w:ascii="Arial" w:hAnsi="Arial" w:cs="Arial"/>
          <w:b/>
          <w:bCs/>
          <w:i/>
          <w:iCs/>
          <w:sz w:val="24"/>
          <w:szCs w:val="24"/>
        </w:rPr>
      </w:pPr>
      <w:r w:rsidRPr="00544ADE">
        <w:rPr>
          <w:rFonts w:ascii="Arial" w:hAnsi="Arial" w:cs="Arial"/>
          <w:b/>
          <w:bCs/>
          <w:i/>
          <w:iCs/>
          <w:sz w:val="24"/>
          <w:szCs w:val="24"/>
        </w:rPr>
        <w:t>To be of value, the chronology should be:</w:t>
      </w:r>
    </w:p>
    <w:p w14:paraId="0639F9A4" w14:textId="77777777" w:rsidR="00544ADE" w:rsidRPr="00544ADE" w:rsidRDefault="00544ADE" w:rsidP="00544ADE">
      <w:pPr>
        <w:numPr>
          <w:ilvl w:val="0"/>
          <w:numId w:val="2"/>
        </w:numPr>
        <w:tabs>
          <w:tab w:val="left" w:pos="720"/>
        </w:tabs>
        <w:rPr>
          <w:rFonts w:ascii="Arial" w:hAnsi="Arial" w:cs="Arial"/>
          <w:i/>
          <w:iCs/>
          <w:sz w:val="24"/>
          <w:szCs w:val="24"/>
        </w:rPr>
      </w:pPr>
      <w:r w:rsidRPr="00544ADE">
        <w:rPr>
          <w:rFonts w:ascii="Arial" w:hAnsi="Arial" w:cs="Arial"/>
          <w:b/>
          <w:bCs/>
          <w:i/>
          <w:iCs/>
          <w:sz w:val="24"/>
          <w:szCs w:val="24"/>
        </w:rPr>
        <w:t>Succinct </w:t>
      </w:r>
      <w:r w:rsidRPr="00544ADE">
        <w:rPr>
          <w:rFonts w:ascii="Arial" w:hAnsi="Arial" w:cs="Arial"/>
          <w:i/>
          <w:iCs/>
          <w:sz w:val="24"/>
          <w:szCs w:val="24"/>
        </w:rPr>
        <w:t>- if every issue/ contact is recorded the value of the Chronology is diluted.</w:t>
      </w:r>
    </w:p>
    <w:p w14:paraId="792AB78E" w14:textId="77777777" w:rsidR="00544ADE" w:rsidRPr="00544ADE" w:rsidRDefault="00544ADE" w:rsidP="00544ADE">
      <w:pPr>
        <w:numPr>
          <w:ilvl w:val="0"/>
          <w:numId w:val="2"/>
        </w:numPr>
        <w:tabs>
          <w:tab w:val="left" w:pos="720"/>
        </w:tabs>
        <w:rPr>
          <w:rFonts w:ascii="Arial" w:hAnsi="Arial" w:cs="Arial"/>
          <w:i/>
          <w:iCs/>
          <w:sz w:val="24"/>
          <w:szCs w:val="24"/>
        </w:rPr>
      </w:pPr>
      <w:r w:rsidRPr="00544ADE">
        <w:rPr>
          <w:rFonts w:ascii="Arial" w:hAnsi="Arial" w:cs="Arial"/>
          <w:b/>
          <w:bCs/>
          <w:i/>
          <w:iCs/>
          <w:sz w:val="24"/>
          <w:szCs w:val="24"/>
        </w:rPr>
        <w:t>Simple in format </w:t>
      </w:r>
      <w:r w:rsidRPr="00544ADE">
        <w:rPr>
          <w:rFonts w:ascii="Arial" w:hAnsi="Arial" w:cs="Arial"/>
          <w:i/>
          <w:iCs/>
          <w:sz w:val="24"/>
          <w:szCs w:val="24"/>
        </w:rPr>
        <w:t>- thus ensuring that information is efficiently merged and sorted.</w:t>
      </w:r>
    </w:p>
    <w:p w14:paraId="76D0BE84" w14:textId="77777777" w:rsidR="00544ADE" w:rsidRPr="00544ADE" w:rsidRDefault="00544ADE" w:rsidP="00544ADE">
      <w:pPr>
        <w:numPr>
          <w:ilvl w:val="0"/>
          <w:numId w:val="2"/>
        </w:numPr>
        <w:tabs>
          <w:tab w:val="left" w:pos="720"/>
        </w:tabs>
        <w:rPr>
          <w:rFonts w:ascii="Arial" w:hAnsi="Arial" w:cs="Arial"/>
          <w:i/>
          <w:iCs/>
          <w:sz w:val="24"/>
          <w:szCs w:val="24"/>
        </w:rPr>
      </w:pPr>
      <w:r w:rsidRPr="00544ADE">
        <w:rPr>
          <w:rFonts w:ascii="Arial" w:hAnsi="Arial" w:cs="Arial"/>
          <w:b/>
          <w:bCs/>
          <w:i/>
          <w:iCs/>
          <w:sz w:val="24"/>
          <w:szCs w:val="24"/>
        </w:rPr>
        <w:t>Informative </w:t>
      </w:r>
      <w:r w:rsidRPr="00544ADE">
        <w:rPr>
          <w:rFonts w:ascii="Arial" w:hAnsi="Arial" w:cs="Arial"/>
          <w:i/>
          <w:iCs/>
          <w:sz w:val="24"/>
          <w:szCs w:val="24"/>
        </w:rPr>
        <w:t xml:space="preserve">- assist with the </w:t>
      </w:r>
      <w:proofErr w:type="gramStart"/>
      <w:r w:rsidRPr="00544ADE">
        <w:rPr>
          <w:rFonts w:ascii="Arial" w:hAnsi="Arial" w:cs="Arial"/>
          <w:i/>
          <w:iCs/>
          <w:sz w:val="24"/>
          <w:szCs w:val="24"/>
        </w:rPr>
        <w:t>decision making</w:t>
      </w:r>
      <w:proofErr w:type="gramEnd"/>
      <w:r w:rsidRPr="00544ADE">
        <w:rPr>
          <w:rFonts w:ascii="Arial" w:hAnsi="Arial" w:cs="Arial"/>
          <w:i/>
          <w:iCs/>
          <w:sz w:val="24"/>
          <w:szCs w:val="24"/>
        </w:rPr>
        <w:t xml:space="preserve"> process.</w:t>
      </w:r>
    </w:p>
    <w:p w14:paraId="4129B894" w14:textId="77777777" w:rsidR="00544ADE" w:rsidRPr="00544ADE" w:rsidRDefault="00544ADE" w:rsidP="00544ADE">
      <w:pPr>
        <w:numPr>
          <w:ilvl w:val="0"/>
          <w:numId w:val="2"/>
        </w:numPr>
        <w:tabs>
          <w:tab w:val="left" w:pos="720"/>
        </w:tabs>
        <w:rPr>
          <w:rFonts w:ascii="Arial" w:hAnsi="Arial" w:cs="Arial"/>
          <w:i/>
          <w:iCs/>
          <w:sz w:val="24"/>
          <w:szCs w:val="24"/>
        </w:rPr>
      </w:pPr>
      <w:r w:rsidRPr="00544ADE">
        <w:rPr>
          <w:rFonts w:ascii="Arial" w:hAnsi="Arial" w:cs="Arial"/>
          <w:b/>
          <w:bCs/>
          <w:i/>
          <w:iCs/>
          <w:sz w:val="24"/>
          <w:szCs w:val="24"/>
        </w:rPr>
        <w:t>Coherent</w:t>
      </w:r>
      <w:r w:rsidRPr="00544ADE">
        <w:rPr>
          <w:rFonts w:ascii="Arial" w:hAnsi="Arial" w:cs="Arial"/>
          <w:i/>
          <w:iCs/>
          <w:sz w:val="24"/>
          <w:szCs w:val="24"/>
        </w:rPr>
        <w:t>- use clear, straightforward language that explicitly depicts the issues.</w:t>
      </w:r>
    </w:p>
    <w:p w14:paraId="48FC9D2F" w14:textId="45A491D9" w:rsidR="00FA67F4" w:rsidRDefault="00FA67F4" w:rsidP="0011192A">
      <w:pPr>
        <w:rPr>
          <w:rFonts w:ascii="Arial" w:hAnsi="Arial" w:cs="Arial"/>
          <w:i/>
          <w:iCs/>
          <w:color w:val="002060"/>
          <w:sz w:val="24"/>
          <w:szCs w:val="24"/>
        </w:rPr>
      </w:pPr>
    </w:p>
    <w:p w14:paraId="118C7645" w14:textId="77777777" w:rsidR="0006306B" w:rsidRPr="0006306B" w:rsidRDefault="0006306B" w:rsidP="0006306B">
      <w:pPr>
        <w:rPr>
          <w:rFonts w:ascii="Arial" w:hAnsi="Arial" w:cs="Arial"/>
          <w:i/>
          <w:iCs/>
          <w:color w:val="FF0000"/>
          <w:sz w:val="24"/>
          <w:szCs w:val="24"/>
        </w:rPr>
      </w:pPr>
      <w:r w:rsidRPr="0006306B">
        <w:rPr>
          <w:rFonts w:ascii="Arial" w:hAnsi="Arial" w:cs="Arial"/>
          <w:b/>
          <w:bCs/>
          <w:i/>
          <w:iCs/>
          <w:color w:val="FF0000"/>
          <w:sz w:val="24"/>
          <w:szCs w:val="24"/>
        </w:rPr>
        <w:t xml:space="preserve">X Don’t: </w:t>
      </w:r>
    </w:p>
    <w:p w14:paraId="54A1EA57" w14:textId="77777777" w:rsidR="0006306B" w:rsidRPr="0006306B" w:rsidRDefault="0006306B" w:rsidP="0006306B">
      <w:pPr>
        <w:rPr>
          <w:rFonts w:ascii="Arial" w:hAnsi="Arial" w:cs="Arial"/>
          <w:i/>
          <w:iCs/>
          <w:sz w:val="24"/>
          <w:szCs w:val="24"/>
        </w:rPr>
      </w:pPr>
      <w:r w:rsidRPr="0006306B">
        <w:rPr>
          <w:rFonts w:ascii="Arial" w:hAnsi="Arial" w:cs="Arial"/>
          <w:b/>
          <w:bCs/>
          <w:i/>
          <w:iCs/>
          <w:sz w:val="24"/>
          <w:szCs w:val="24"/>
        </w:rPr>
        <w:t>What should not be in a chronology:</w:t>
      </w:r>
    </w:p>
    <w:p w14:paraId="62A7EB10" w14:textId="77777777" w:rsidR="0006306B" w:rsidRPr="0006306B" w:rsidRDefault="0006306B" w:rsidP="0006306B">
      <w:pPr>
        <w:numPr>
          <w:ilvl w:val="0"/>
          <w:numId w:val="3"/>
        </w:numPr>
        <w:tabs>
          <w:tab w:val="left" w:pos="720"/>
        </w:tabs>
        <w:rPr>
          <w:rFonts w:ascii="Arial" w:hAnsi="Arial" w:cs="Arial"/>
          <w:i/>
          <w:iCs/>
          <w:sz w:val="24"/>
          <w:szCs w:val="24"/>
        </w:rPr>
      </w:pPr>
      <w:r w:rsidRPr="0006306B">
        <w:rPr>
          <w:rFonts w:ascii="Arial" w:hAnsi="Arial" w:cs="Arial"/>
          <w:i/>
          <w:iCs/>
          <w:sz w:val="24"/>
          <w:szCs w:val="24"/>
        </w:rPr>
        <w:t>SW visits - these points should be in the assessment or the case notes (although specific issues/disclosures may be relevant</w:t>
      </w:r>
      <w:proofErr w:type="gramStart"/>
      <w:r w:rsidRPr="0006306B">
        <w:rPr>
          <w:rFonts w:ascii="Arial" w:hAnsi="Arial" w:cs="Arial"/>
          <w:i/>
          <w:iCs/>
          <w:sz w:val="24"/>
          <w:szCs w:val="24"/>
        </w:rPr>
        <w:t>);</w:t>
      </w:r>
      <w:proofErr w:type="gramEnd"/>
    </w:p>
    <w:p w14:paraId="5EF1AE63" w14:textId="77777777" w:rsidR="0006306B" w:rsidRPr="0006306B" w:rsidRDefault="0006306B" w:rsidP="0006306B">
      <w:pPr>
        <w:numPr>
          <w:ilvl w:val="0"/>
          <w:numId w:val="3"/>
        </w:numPr>
        <w:tabs>
          <w:tab w:val="left" w:pos="720"/>
        </w:tabs>
        <w:rPr>
          <w:rFonts w:ascii="Arial" w:hAnsi="Arial" w:cs="Arial"/>
          <w:i/>
          <w:iCs/>
          <w:sz w:val="24"/>
          <w:szCs w:val="24"/>
        </w:rPr>
      </w:pPr>
      <w:r w:rsidRPr="0006306B">
        <w:rPr>
          <w:rFonts w:ascii="Arial" w:hAnsi="Arial" w:cs="Arial"/>
          <w:i/>
          <w:iCs/>
          <w:sz w:val="24"/>
          <w:szCs w:val="24"/>
        </w:rPr>
        <w:t>Analysis.</w:t>
      </w:r>
    </w:p>
    <w:p w14:paraId="78BBE32E" w14:textId="77777777" w:rsidR="0006306B" w:rsidRPr="0006306B" w:rsidRDefault="0006306B" w:rsidP="0006306B">
      <w:pPr>
        <w:numPr>
          <w:ilvl w:val="0"/>
          <w:numId w:val="3"/>
        </w:numPr>
        <w:tabs>
          <w:tab w:val="left" w:pos="720"/>
        </w:tabs>
        <w:rPr>
          <w:rFonts w:ascii="Arial" w:hAnsi="Arial" w:cs="Arial"/>
          <w:i/>
          <w:iCs/>
          <w:sz w:val="24"/>
          <w:szCs w:val="24"/>
        </w:rPr>
      </w:pPr>
      <w:r w:rsidRPr="0006306B">
        <w:rPr>
          <w:rFonts w:ascii="Arial" w:hAnsi="Arial" w:cs="Arial"/>
          <w:i/>
          <w:iCs/>
          <w:sz w:val="24"/>
          <w:szCs w:val="24"/>
        </w:rPr>
        <w:t>Wordy Descriptions.</w:t>
      </w:r>
    </w:p>
    <w:p w14:paraId="5B074608" w14:textId="77777777" w:rsidR="0006306B" w:rsidRPr="0006306B" w:rsidRDefault="0006306B" w:rsidP="0006306B">
      <w:pPr>
        <w:numPr>
          <w:ilvl w:val="0"/>
          <w:numId w:val="3"/>
        </w:numPr>
        <w:tabs>
          <w:tab w:val="left" w:pos="720"/>
        </w:tabs>
        <w:rPr>
          <w:rFonts w:ascii="Arial" w:hAnsi="Arial" w:cs="Arial"/>
          <w:i/>
          <w:iCs/>
          <w:sz w:val="24"/>
          <w:szCs w:val="24"/>
        </w:rPr>
      </w:pPr>
      <w:r w:rsidRPr="0006306B">
        <w:rPr>
          <w:rFonts w:ascii="Arial" w:hAnsi="Arial" w:cs="Arial"/>
          <w:i/>
          <w:iCs/>
          <w:sz w:val="24"/>
          <w:szCs w:val="24"/>
        </w:rPr>
        <w:t>Dialogue unless a verbatim quote re: harm.</w:t>
      </w:r>
    </w:p>
    <w:p w14:paraId="41169785" w14:textId="77777777" w:rsidR="0006306B" w:rsidRPr="0006306B" w:rsidRDefault="0006306B" w:rsidP="0006306B">
      <w:pPr>
        <w:numPr>
          <w:ilvl w:val="0"/>
          <w:numId w:val="3"/>
        </w:numPr>
        <w:tabs>
          <w:tab w:val="left" w:pos="720"/>
        </w:tabs>
        <w:rPr>
          <w:rFonts w:ascii="Arial" w:hAnsi="Arial" w:cs="Arial"/>
          <w:i/>
          <w:iCs/>
          <w:sz w:val="24"/>
          <w:szCs w:val="24"/>
        </w:rPr>
      </w:pPr>
      <w:r w:rsidRPr="0006306B">
        <w:rPr>
          <w:rFonts w:ascii="Arial" w:hAnsi="Arial" w:cs="Arial"/>
          <w:i/>
          <w:iCs/>
          <w:sz w:val="24"/>
          <w:szCs w:val="24"/>
        </w:rPr>
        <w:t>Copy of case recording.</w:t>
      </w:r>
    </w:p>
    <w:p w14:paraId="1ABF9166" w14:textId="77777777" w:rsidR="0006306B" w:rsidRPr="0006306B" w:rsidRDefault="0006306B" w:rsidP="0006306B">
      <w:pPr>
        <w:numPr>
          <w:ilvl w:val="0"/>
          <w:numId w:val="3"/>
        </w:numPr>
        <w:tabs>
          <w:tab w:val="left" w:pos="720"/>
        </w:tabs>
        <w:rPr>
          <w:rFonts w:ascii="Arial" w:hAnsi="Arial" w:cs="Arial"/>
          <w:i/>
          <w:iCs/>
          <w:sz w:val="24"/>
          <w:szCs w:val="24"/>
        </w:rPr>
      </w:pPr>
      <w:r w:rsidRPr="0006306B">
        <w:rPr>
          <w:rFonts w:ascii="Arial" w:hAnsi="Arial" w:cs="Arial"/>
          <w:i/>
          <w:iCs/>
          <w:sz w:val="24"/>
          <w:szCs w:val="24"/>
        </w:rPr>
        <w:t>Insignificant telephone contacts with person or carers.</w:t>
      </w:r>
    </w:p>
    <w:p w14:paraId="4239C5DA" w14:textId="52BC23A0" w:rsidR="0006306B" w:rsidRPr="0006306B" w:rsidRDefault="0006306B" w:rsidP="0006306B">
      <w:pPr>
        <w:numPr>
          <w:ilvl w:val="0"/>
          <w:numId w:val="3"/>
        </w:numPr>
        <w:tabs>
          <w:tab w:val="left" w:pos="720"/>
        </w:tabs>
        <w:rPr>
          <w:rFonts w:ascii="Arial" w:hAnsi="Arial" w:cs="Arial"/>
          <w:i/>
          <w:iCs/>
          <w:sz w:val="24"/>
          <w:szCs w:val="24"/>
        </w:rPr>
      </w:pPr>
      <w:r w:rsidRPr="0006306B">
        <w:rPr>
          <w:rFonts w:ascii="Arial" w:hAnsi="Arial" w:cs="Arial"/>
          <w:i/>
          <w:iCs/>
          <w:sz w:val="24"/>
          <w:szCs w:val="24"/>
        </w:rPr>
        <w:t>Record every ‘failed’ home/ office visits- separately.</w:t>
      </w:r>
    </w:p>
    <w:p w14:paraId="1BA8D74A" w14:textId="77777777" w:rsidR="002F4C16" w:rsidRDefault="002F4C16" w:rsidP="0011192A">
      <w:pPr>
        <w:rPr>
          <w:rFonts w:ascii="Museo-700" w:hAnsi="Museo-700" w:cs="Museo-700"/>
          <w:color w:val="333333"/>
          <w:sz w:val="28"/>
          <w:szCs w:val="28"/>
        </w:rPr>
      </w:pPr>
    </w:p>
    <w:p w14:paraId="3629086C" w14:textId="77777777" w:rsidR="00C02C6E" w:rsidRPr="00C02C6E" w:rsidRDefault="00C02C6E" w:rsidP="0011192A">
      <w:pPr>
        <w:rPr>
          <w:rFonts w:ascii="Arial" w:hAnsi="Arial" w:cs="Arial"/>
          <w:b/>
          <w:bCs/>
          <w:sz w:val="28"/>
          <w:szCs w:val="28"/>
          <w:u w:val="single"/>
        </w:rPr>
      </w:pPr>
      <w:r w:rsidRPr="00C02C6E">
        <w:rPr>
          <w:rFonts w:ascii="Arial" w:hAnsi="Arial" w:cs="Arial"/>
          <w:b/>
          <w:bCs/>
          <w:sz w:val="28"/>
          <w:szCs w:val="28"/>
          <w:u w:val="single"/>
        </w:rPr>
        <w:t>How to use the chronology as part of the assessment.</w:t>
      </w:r>
    </w:p>
    <w:p w14:paraId="557C0946" w14:textId="1C8F07C0" w:rsidR="0006306B" w:rsidRPr="00C02C6E" w:rsidRDefault="006E041A" w:rsidP="0011192A">
      <w:pPr>
        <w:rPr>
          <w:rFonts w:ascii="Arial" w:hAnsi="Arial" w:cs="Arial"/>
          <w:b/>
          <w:bCs/>
          <w:sz w:val="28"/>
          <w:szCs w:val="28"/>
        </w:rPr>
      </w:pPr>
      <w:r w:rsidRPr="00C02C6E">
        <w:rPr>
          <w:rFonts w:ascii="Arial" w:hAnsi="Arial" w:cs="Arial"/>
          <w:b/>
          <w:bCs/>
          <w:sz w:val="28"/>
          <w:szCs w:val="28"/>
        </w:rPr>
        <w:t>A chronology is not an assessment – but part of assessment</w:t>
      </w:r>
    </w:p>
    <w:p w14:paraId="026E4AE2" w14:textId="7294F32A" w:rsidR="00305968" w:rsidRPr="00305968" w:rsidRDefault="006E041A" w:rsidP="000111CD">
      <w:pPr>
        <w:autoSpaceDE w:val="0"/>
        <w:autoSpaceDN w:val="0"/>
        <w:adjustRightInd w:val="0"/>
        <w:spacing w:after="0" w:line="240" w:lineRule="auto"/>
        <w:jc w:val="both"/>
        <w:rPr>
          <w:rFonts w:ascii="Arial" w:hAnsi="Arial" w:cs="Arial"/>
          <w:sz w:val="24"/>
          <w:szCs w:val="24"/>
        </w:rPr>
      </w:pPr>
      <w:r w:rsidRPr="0044523B">
        <w:rPr>
          <w:rFonts w:ascii="Arial" w:hAnsi="Arial" w:cs="Arial"/>
          <w:sz w:val="24"/>
          <w:szCs w:val="24"/>
        </w:rPr>
        <w:t>Chronologies in themselves are not an assessment</w:t>
      </w:r>
      <w:r w:rsidR="00305968">
        <w:rPr>
          <w:rFonts w:ascii="Arial" w:hAnsi="Arial" w:cs="Arial"/>
          <w:sz w:val="24"/>
          <w:szCs w:val="24"/>
        </w:rPr>
        <w:t xml:space="preserve"> but, used as </w:t>
      </w:r>
      <w:r w:rsidR="00305968" w:rsidRPr="00305968">
        <w:rPr>
          <w:rFonts w:ascii="Arial" w:hAnsi="Arial" w:cs="Arial"/>
          <w:color w:val="000000"/>
          <w:sz w:val="24"/>
          <w:szCs w:val="24"/>
          <w:lang w:eastAsia="en-GB"/>
        </w:rPr>
        <w:t xml:space="preserve">a dynamic tool, </w:t>
      </w:r>
      <w:r w:rsidR="00305968">
        <w:rPr>
          <w:rFonts w:ascii="Arial" w:hAnsi="Arial" w:cs="Arial"/>
          <w:color w:val="000000"/>
          <w:sz w:val="24"/>
          <w:szCs w:val="24"/>
          <w:lang w:eastAsia="en-GB"/>
        </w:rPr>
        <w:t xml:space="preserve">they </w:t>
      </w:r>
      <w:r w:rsidRPr="0044523B">
        <w:rPr>
          <w:rFonts w:ascii="Arial" w:hAnsi="Arial" w:cs="Arial"/>
          <w:sz w:val="24"/>
          <w:szCs w:val="24"/>
        </w:rPr>
        <w:t xml:space="preserve">are a useful part of an assessment. </w:t>
      </w:r>
      <w:r w:rsidR="00305968">
        <w:rPr>
          <w:rFonts w:ascii="Arial" w:hAnsi="Arial" w:cs="Arial"/>
          <w:sz w:val="24"/>
          <w:szCs w:val="24"/>
        </w:rPr>
        <w:t xml:space="preserve">As a result, </w:t>
      </w:r>
      <w:r w:rsidR="00305968" w:rsidRPr="00BD1A3A">
        <w:rPr>
          <w:rFonts w:ascii="Arial" w:hAnsi="Arial" w:cs="Arial"/>
          <w:sz w:val="24"/>
          <w:szCs w:val="24"/>
        </w:rPr>
        <w:t xml:space="preserve">it is essential to review and analyse the chronology. </w:t>
      </w:r>
      <w:r w:rsidR="00305968" w:rsidRPr="00463A58">
        <w:rPr>
          <w:rFonts w:ascii="Arial" w:hAnsi="Arial" w:cs="Arial"/>
          <w:sz w:val="24"/>
          <w:szCs w:val="24"/>
          <w:highlight w:val="yellow"/>
        </w:rPr>
        <w:t>A chronology which is not reviewed and analysed serves little, if any, purpose</w:t>
      </w:r>
      <w:r w:rsidR="00305968" w:rsidRPr="00BD1A3A">
        <w:rPr>
          <w:rFonts w:ascii="Arial" w:hAnsi="Arial" w:cs="Arial"/>
          <w:sz w:val="24"/>
          <w:szCs w:val="24"/>
        </w:rPr>
        <w:t>.</w:t>
      </w:r>
      <w:r w:rsidR="00305968">
        <w:rPr>
          <w:rFonts w:ascii="Arial" w:hAnsi="Arial" w:cs="Arial"/>
          <w:sz w:val="24"/>
          <w:szCs w:val="24"/>
        </w:rPr>
        <w:t xml:space="preserve"> Additionally, </w:t>
      </w:r>
      <w:r w:rsidR="002A14A4">
        <w:rPr>
          <w:rFonts w:ascii="Arial" w:hAnsi="Arial" w:cs="Arial"/>
          <w:color w:val="000000"/>
          <w:sz w:val="24"/>
          <w:szCs w:val="24"/>
          <w:lang w:eastAsia="en-GB"/>
        </w:rPr>
        <w:t>c</w:t>
      </w:r>
      <w:r w:rsidR="00305968" w:rsidRPr="00305968">
        <w:rPr>
          <w:rFonts w:ascii="Arial" w:hAnsi="Arial" w:cs="Arial"/>
          <w:color w:val="000000"/>
          <w:sz w:val="24"/>
          <w:szCs w:val="24"/>
          <w:lang w:eastAsia="en-GB"/>
        </w:rPr>
        <w:t xml:space="preserve">hronologies require consistent attention to ensure they are kept accurate, </w:t>
      </w:r>
      <w:proofErr w:type="gramStart"/>
      <w:r w:rsidR="00305968" w:rsidRPr="00305968">
        <w:rPr>
          <w:rFonts w:ascii="Arial" w:hAnsi="Arial" w:cs="Arial"/>
          <w:color w:val="000000"/>
          <w:sz w:val="24"/>
          <w:szCs w:val="24"/>
          <w:lang w:eastAsia="en-GB"/>
        </w:rPr>
        <w:t>informative</w:t>
      </w:r>
      <w:proofErr w:type="gramEnd"/>
      <w:r w:rsidR="00305968" w:rsidRPr="00305968">
        <w:rPr>
          <w:rFonts w:ascii="Arial" w:hAnsi="Arial" w:cs="Arial"/>
          <w:color w:val="000000"/>
          <w:sz w:val="24"/>
          <w:szCs w:val="24"/>
          <w:lang w:eastAsia="en-GB"/>
        </w:rPr>
        <w:t xml:space="preserve"> and up to date</w:t>
      </w:r>
      <w:r w:rsidR="002A14A4">
        <w:rPr>
          <w:rFonts w:ascii="Arial" w:hAnsi="Arial" w:cs="Arial"/>
          <w:color w:val="000000"/>
          <w:sz w:val="24"/>
          <w:szCs w:val="24"/>
          <w:lang w:eastAsia="en-GB"/>
        </w:rPr>
        <w:t xml:space="preserve"> with events in the adult’s life.</w:t>
      </w:r>
    </w:p>
    <w:p w14:paraId="35FFED16" w14:textId="77777777" w:rsidR="000111CD" w:rsidRDefault="000111CD" w:rsidP="000111CD">
      <w:pPr>
        <w:spacing w:line="240" w:lineRule="auto"/>
        <w:jc w:val="both"/>
        <w:rPr>
          <w:rFonts w:ascii="Arial" w:hAnsi="Arial" w:cs="Arial"/>
          <w:sz w:val="24"/>
          <w:szCs w:val="24"/>
        </w:rPr>
      </w:pPr>
    </w:p>
    <w:p w14:paraId="339BBCE9" w14:textId="21077428" w:rsidR="006E041A" w:rsidRPr="002A14A4" w:rsidRDefault="006E041A" w:rsidP="000111CD">
      <w:pPr>
        <w:spacing w:line="240" w:lineRule="auto"/>
        <w:jc w:val="both"/>
        <w:rPr>
          <w:rFonts w:ascii="Arial" w:hAnsi="Arial" w:cs="Arial"/>
          <w:b/>
          <w:bCs/>
          <w:sz w:val="24"/>
          <w:szCs w:val="24"/>
        </w:rPr>
      </w:pPr>
      <w:r w:rsidRPr="002A14A4">
        <w:rPr>
          <w:rFonts w:ascii="Arial" w:hAnsi="Arial" w:cs="Arial"/>
          <w:b/>
          <w:bCs/>
          <w:sz w:val="24"/>
          <w:szCs w:val="24"/>
        </w:rPr>
        <w:t>The chronology should not replace case notes or records</w:t>
      </w:r>
      <w:r w:rsidR="002A14A4" w:rsidRPr="002A14A4">
        <w:rPr>
          <w:rFonts w:ascii="Arial" w:hAnsi="Arial" w:cs="Arial"/>
          <w:b/>
          <w:bCs/>
          <w:sz w:val="24"/>
          <w:szCs w:val="24"/>
        </w:rPr>
        <w:t>,</w:t>
      </w:r>
      <w:r w:rsidRPr="002A14A4">
        <w:rPr>
          <w:rFonts w:ascii="Arial" w:hAnsi="Arial" w:cs="Arial"/>
          <w:b/>
          <w:bCs/>
          <w:sz w:val="24"/>
          <w:szCs w:val="24"/>
        </w:rPr>
        <w:t xml:space="preserve"> which include more detailed and sensitive information. There should be a clear distinction between the case record and the chronology.</w:t>
      </w:r>
    </w:p>
    <w:p w14:paraId="082D6E7A" w14:textId="21EAEDCE" w:rsidR="00B85309" w:rsidRDefault="00B85309" w:rsidP="002F4C16">
      <w:pPr>
        <w:pStyle w:val="Default"/>
        <w:jc w:val="both"/>
      </w:pPr>
      <w:r w:rsidRPr="00B85309">
        <w:lastRenderedPageBreak/>
        <w:t xml:space="preserve">It is best practice to discuss the event with the person to establish their view of the event and its impact on their life. </w:t>
      </w:r>
    </w:p>
    <w:p w14:paraId="1386EBD2" w14:textId="77777777" w:rsidR="00922EF2" w:rsidRDefault="00922EF2" w:rsidP="002F4C16">
      <w:pPr>
        <w:autoSpaceDE w:val="0"/>
        <w:autoSpaceDN w:val="0"/>
        <w:adjustRightInd w:val="0"/>
        <w:spacing w:after="0" w:line="240" w:lineRule="auto"/>
        <w:jc w:val="both"/>
        <w:rPr>
          <w:rFonts w:ascii="Arial" w:hAnsi="Arial" w:cs="Arial"/>
          <w:b/>
          <w:bCs/>
          <w:sz w:val="24"/>
          <w:szCs w:val="24"/>
        </w:rPr>
      </w:pPr>
    </w:p>
    <w:p w14:paraId="5EE03369" w14:textId="55FE3011" w:rsidR="00B85309" w:rsidRPr="00C02C6E" w:rsidRDefault="00B85309" w:rsidP="002F4C16">
      <w:pPr>
        <w:autoSpaceDE w:val="0"/>
        <w:autoSpaceDN w:val="0"/>
        <w:adjustRightInd w:val="0"/>
        <w:spacing w:after="0" w:line="240" w:lineRule="auto"/>
        <w:jc w:val="both"/>
        <w:rPr>
          <w:rFonts w:ascii="Arial" w:hAnsi="Arial" w:cs="Arial"/>
          <w:b/>
          <w:bCs/>
          <w:sz w:val="24"/>
          <w:szCs w:val="24"/>
        </w:rPr>
      </w:pPr>
      <w:r w:rsidRPr="00C02C6E">
        <w:rPr>
          <w:rFonts w:ascii="Arial" w:hAnsi="Arial" w:cs="Arial"/>
          <w:b/>
          <w:bCs/>
          <w:sz w:val="24"/>
          <w:szCs w:val="24"/>
        </w:rPr>
        <w:t xml:space="preserve">To support </w:t>
      </w:r>
      <w:r w:rsidR="00F1403B" w:rsidRPr="00C02C6E">
        <w:rPr>
          <w:rFonts w:ascii="Arial" w:hAnsi="Arial" w:cs="Arial"/>
          <w:b/>
          <w:bCs/>
          <w:sz w:val="24"/>
          <w:szCs w:val="24"/>
        </w:rPr>
        <w:t xml:space="preserve">analysis, </w:t>
      </w:r>
      <w:r w:rsidRPr="00C02C6E">
        <w:rPr>
          <w:rFonts w:ascii="Arial" w:hAnsi="Arial" w:cs="Arial"/>
          <w:b/>
          <w:bCs/>
          <w:sz w:val="24"/>
          <w:szCs w:val="24"/>
        </w:rPr>
        <w:t>understanding and reflection</w:t>
      </w:r>
      <w:r w:rsidR="00FD4547" w:rsidRPr="00C02C6E">
        <w:rPr>
          <w:rFonts w:ascii="Arial" w:hAnsi="Arial" w:cs="Arial"/>
          <w:b/>
          <w:bCs/>
          <w:sz w:val="24"/>
          <w:szCs w:val="24"/>
        </w:rPr>
        <w:t>,</w:t>
      </w:r>
      <w:r w:rsidRPr="00C02C6E">
        <w:rPr>
          <w:rFonts w:ascii="Arial" w:hAnsi="Arial" w:cs="Arial"/>
          <w:b/>
          <w:bCs/>
          <w:sz w:val="24"/>
          <w:szCs w:val="24"/>
        </w:rPr>
        <w:t xml:space="preserve"> the following questions should be</w:t>
      </w:r>
      <w:r w:rsidR="002F4C16" w:rsidRPr="00C02C6E">
        <w:rPr>
          <w:rFonts w:ascii="Arial" w:hAnsi="Arial" w:cs="Arial"/>
          <w:b/>
          <w:bCs/>
          <w:sz w:val="24"/>
          <w:szCs w:val="24"/>
        </w:rPr>
        <w:t xml:space="preserve"> </w:t>
      </w:r>
      <w:r w:rsidRPr="00C02C6E">
        <w:rPr>
          <w:rFonts w:ascii="Arial" w:hAnsi="Arial" w:cs="Arial"/>
          <w:b/>
          <w:bCs/>
          <w:sz w:val="24"/>
          <w:szCs w:val="24"/>
        </w:rPr>
        <w:t>considered by practitioners</w:t>
      </w:r>
      <w:r w:rsidR="00F1403B" w:rsidRPr="00C02C6E">
        <w:rPr>
          <w:rFonts w:ascii="Arial" w:hAnsi="Arial" w:cs="Arial"/>
          <w:b/>
          <w:bCs/>
          <w:sz w:val="24"/>
          <w:szCs w:val="24"/>
        </w:rPr>
        <w:t>,</w:t>
      </w:r>
      <w:r w:rsidRPr="00C02C6E">
        <w:rPr>
          <w:rFonts w:ascii="Arial" w:hAnsi="Arial" w:cs="Arial"/>
          <w:b/>
          <w:bCs/>
          <w:sz w:val="24"/>
          <w:szCs w:val="24"/>
        </w:rPr>
        <w:t xml:space="preserve"> with the person wherever possible</w:t>
      </w:r>
      <w:r w:rsidR="00464565" w:rsidRPr="00C02C6E">
        <w:rPr>
          <w:rFonts w:ascii="Arial" w:hAnsi="Arial" w:cs="Arial"/>
          <w:b/>
          <w:bCs/>
          <w:sz w:val="24"/>
          <w:szCs w:val="24"/>
        </w:rPr>
        <w:t>:</w:t>
      </w:r>
    </w:p>
    <w:p w14:paraId="00067663" w14:textId="77777777" w:rsidR="006E041A" w:rsidRPr="00C02C6E" w:rsidRDefault="006E041A" w:rsidP="006E041A">
      <w:pPr>
        <w:autoSpaceDE w:val="0"/>
        <w:autoSpaceDN w:val="0"/>
        <w:adjustRightInd w:val="0"/>
        <w:spacing w:after="0" w:line="240" w:lineRule="auto"/>
        <w:rPr>
          <w:rFonts w:ascii="NettoOT" w:hAnsi="NettoOT" w:cs="NettoOT"/>
          <w:b/>
          <w:bCs/>
          <w:color w:val="333333"/>
          <w:sz w:val="24"/>
          <w:szCs w:val="24"/>
        </w:rPr>
      </w:pPr>
    </w:p>
    <w:p w14:paraId="099CF247" w14:textId="11D21EC1" w:rsidR="00D218C0" w:rsidRPr="00C02C6E" w:rsidRDefault="00D218C0" w:rsidP="00530500">
      <w:pPr>
        <w:numPr>
          <w:ilvl w:val="0"/>
          <w:numId w:val="4"/>
        </w:numPr>
        <w:jc w:val="both"/>
        <w:rPr>
          <w:rFonts w:ascii="Arial" w:hAnsi="Arial" w:cs="Arial"/>
          <w:b/>
          <w:bCs/>
          <w:i/>
          <w:iCs/>
          <w:sz w:val="24"/>
          <w:szCs w:val="24"/>
        </w:rPr>
      </w:pPr>
      <w:r w:rsidRPr="00C02C6E">
        <w:rPr>
          <w:rFonts w:ascii="Arial" w:hAnsi="Arial" w:cs="Arial"/>
          <w:b/>
          <w:bCs/>
          <w:i/>
          <w:iCs/>
          <w:sz w:val="24"/>
          <w:szCs w:val="24"/>
        </w:rPr>
        <w:t xml:space="preserve">How does that event/ behaviour/ situation relate to what you are dealing with today? </w:t>
      </w:r>
    </w:p>
    <w:p w14:paraId="28AAF021" w14:textId="2558F32E" w:rsidR="00002D06" w:rsidRPr="00C02C6E" w:rsidRDefault="00D218C0" w:rsidP="00530500">
      <w:pPr>
        <w:numPr>
          <w:ilvl w:val="0"/>
          <w:numId w:val="4"/>
        </w:numPr>
        <w:jc w:val="both"/>
        <w:rPr>
          <w:rFonts w:ascii="Arial" w:hAnsi="Arial" w:cs="Arial"/>
          <w:b/>
          <w:bCs/>
          <w:i/>
          <w:iCs/>
          <w:sz w:val="24"/>
          <w:szCs w:val="24"/>
        </w:rPr>
      </w:pPr>
      <w:r w:rsidRPr="00C02C6E">
        <w:rPr>
          <w:rFonts w:ascii="Arial" w:hAnsi="Arial" w:cs="Arial"/>
          <w:b/>
          <w:bCs/>
          <w:i/>
          <w:iCs/>
          <w:sz w:val="24"/>
          <w:szCs w:val="24"/>
        </w:rPr>
        <w:t xml:space="preserve">Are there similar situations? If so, </w:t>
      </w:r>
      <w:proofErr w:type="gramStart"/>
      <w:r w:rsidRPr="00C02C6E">
        <w:rPr>
          <w:rFonts w:ascii="Arial" w:hAnsi="Arial" w:cs="Arial"/>
          <w:b/>
          <w:bCs/>
          <w:i/>
          <w:iCs/>
          <w:sz w:val="24"/>
          <w:szCs w:val="24"/>
        </w:rPr>
        <w:t>What</w:t>
      </w:r>
      <w:proofErr w:type="gramEnd"/>
      <w:r w:rsidRPr="00C02C6E">
        <w:rPr>
          <w:rFonts w:ascii="Arial" w:hAnsi="Arial" w:cs="Arial"/>
          <w:b/>
          <w:bCs/>
          <w:i/>
          <w:iCs/>
          <w:sz w:val="24"/>
          <w:szCs w:val="24"/>
        </w:rPr>
        <w:t xml:space="preserve"> is it about it that is recurring?</w:t>
      </w:r>
      <w:r w:rsidR="00002D06" w:rsidRPr="00C02C6E">
        <w:rPr>
          <w:rFonts w:ascii="Arial" w:hAnsi="Arial" w:cs="Arial"/>
          <w:b/>
          <w:bCs/>
          <w:i/>
          <w:iCs/>
          <w:sz w:val="24"/>
          <w:szCs w:val="24"/>
        </w:rPr>
        <w:t xml:space="preserve"> Are you seeing a pattern?</w:t>
      </w:r>
    </w:p>
    <w:p w14:paraId="65074DDB" w14:textId="6592CE52" w:rsidR="00D218C0" w:rsidRPr="00C02C6E" w:rsidRDefault="00002D06" w:rsidP="00530500">
      <w:pPr>
        <w:pStyle w:val="ListParagraph"/>
        <w:numPr>
          <w:ilvl w:val="0"/>
          <w:numId w:val="8"/>
        </w:numPr>
        <w:jc w:val="both"/>
        <w:rPr>
          <w:rFonts w:ascii="Arial" w:hAnsi="Arial" w:cs="Arial"/>
          <w:b/>
          <w:bCs/>
          <w:i/>
          <w:iCs/>
        </w:rPr>
      </w:pPr>
      <w:r w:rsidRPr="00C02C6E">
        <w:rPr>
          <w:rFonts w:ascii="Arial" w:hAnsi="Arial" w:cs="Arial"/>
          <w:b/>
          <w:bCs/>
        </w:rPr>
        <w:t>Has this event increased or reduced the risk to the person?</w:t>
      </w:r>
    </w:p>
    <w:p w14:paraId="4C021188" w14:textId="77777777" w:rsidR="00002D06" w:rsidRPr="00C02C6E" w:rsidRDefault="00002D06" w:rsidP="00530500">
      <w:pPr>
        <w:pStyle w:val="ListParagraph"/>
        <w:jc w:val="both"/>
        <w:rPr>
          <w:rFonts w:ascii="Arial" w:hAnsi="Arial" w:cs="Arial"/>
          <w:b/>
          <w:bCs/>
          <w:i/>
          <w:iCs/>
        </w:rPr>
      </w:pPr>
    </w:p>
    <w:p w14:paraId="6442B002" w14:textId="7DAE5DFF" w:rsidR="00D218C0" w:rsidRPr="00C02C6E" w:rsidRDefault="00D218C0" w:rsidP="00530500">
      <w:pPr>
        <w:numPr>
          <w:ilvl w:val="0"/>
          <w:numId w:val="4"/>
        </w:numPr>
        <w:jc w:val="both"/>
        <w:rPr>
          <w:rFonts w:ascii="Arial" w:hAnsi="Arial" w:cs="Arial"/>
          <w:b/>
          <w:bCs/>
          <w:i/>
          <w:iCs/>
          <w:sz w:val="24"/>
          <w:szCs w:val="24"/>
        </w:rPr>
      </w:pPr>
      <w:r w:rsidRPr="00C02C6E">
        <w:rPr>
          <w:rFonts w:ascii="Arial" w:hAnsi="Arial" w:cs="Arial"/>
          <w:b/>
          <w:bCs/>
          <w:i/>
          <w:iCs/>
          <w:sz w:val="24"/>
          <w:szCs w:val="24"/>
        </w:rPr>
        <w:t>What is the information/ chronology highlighting as the unmet needs/ outcomes? (</w:t>
      </w:r>
      <w:proofErr w:type="gramStart"/>
      <w:r w:rsidRPr="00C02C6E">
        <w:rPr>
          <w:rFonts w:ascii="Arial" w:hAnsi="Arial" w:cs="Arial"/>
          <w:b/>
          <w:bCs/>
          <w:i/>
          <w:iCs/>
          <w:sz w:val="24"/>
          <w:szCs w:val="24"/>
        </w:rPr>
        <w:t>intrinsic</w:t>
      </w:r>
      <w:proofErr w:type="gramEnd"/>
      <w:r w:rsidRPr="00C02C6E">
        <w:rPr>
          <w:rFonts w:ascii="Arial" w:hAnsi="Arial" w:cs="Arial"/>
          <w:b/>
          <w:bCs/>
          <w:i/>
          <w:iCs/>
          <w:sz w:val="24"/>
          <w:szCs w:val="24"/>
        </w:rPr>
        <w:t xml:space="preserve"> personality traits e.g. those associated with resilience</w:t>
      </w:r>
      <w:r w:rsidR="007E50DF">
        <w:rPr>
          <w:rFonts w:ascii="Arial" w:hAnsi="Arial" w:cs="Arial"/>
          <w:b/>
          <w:bCs/>
          <w:i/>
          <w:iCs/>
          <w:sz w:val="24"/>
          <w:szCs w:val="24"/>
        </w:rPr>
        <w:t>- see definition section-</w:t>
      </w:r>
      <w:r w:rsidRPr="00C02C6E">
        <w:rPr>
          <w:rFonts w:ascii="Arial" w:hAnsi="Arial" w:cs="Arial"/>
          <w:b/>
          <w:bCs/>
          <w:i/>
          <w:iCs/>
          <w:sz w:val="24"/>
          <w:szCs w:val="24"/>
        </w:rPr>
        <w:t xml:space="preserve"> or those due to or compounded by their condition/ health/ illness; or external- e.g. socio economic circumstances; family/social supports; community interests)</w:t>
      </w:r>
    </w:p>
    <w:p w14:paraId="4869A9A8" w14:textId="08DF683B" w:rsidR="00E55613" w:rsidRPr="00922EF2" w:rsidRDefault="00D218C0" w:rsidP="00530500">
      <w:pPr>
        <w:numPr>
          <w:ilvl w:val="0"/>
          <w:numId w:val="4"/>
        </w:numPr>
        <w:jc w:val="both"/>
        <w:rPr>
          <w:rFonts w:ascii="Arial" w:hAnsi="Arial" w:cs="Arial"/>
          <w:b/>
          <w:bCs/>
          <w:i/>
          <w:iCs/>
          <w:sz w:val="24"/>
          <w:szCs w:val="24"/>
        </w:rPr>
      </w:pPr>
      <w:r w:rsidRPr="00C02C6E">
        <w:rPr>
          <w:rFonts w:ascii="Arial" w:hAnsi="Arial" w:cs="Arial"/>
          <w:b/>
          <w:bCs/>
          <w:i/>
          <w:iCs/>
          <w:sz w:val="24"/>
          <w:szCs w:val="24"/>
        </w:rPr>
        <w:t>Why have these needs arisen?</w:t>
      </w:r>
    </w:p>
    <w:p w14:paraId="0CD733E4" w14:textId="64D1E57D" w:rsidR="00E55613" w:rsidRPr="00C02C6E" w:rsidRDefault="00E55613" w:rsidP="00530500">
      <w:pPr>
        <w:pStyle w:val="Default"/>
        <w:numPr>
          <w:ilvl w:val="0"/>
          <w:numId w:val="4"/>
        </w:numPr>
        <w:jc w:val="both"/>
        <w:rPr>
          <w:b/>
          <w:bCs/>
        </w:rPr>
      </w:pPr>
      <w:r w:rsidRPr="00C02C6E">
        <w:rPr>
          <w:b/>
          <w:bCs/>
        </w:rPr>
        <w:t xml:space="preserve">What has been working until now, to keep them safe; and how have things changed? </w:t>
      </w:r>
    </w:p>
    <w:p w14:paraId="635DDB4D" w14:textId="77777777" w:rsidR="00E55613" w:rsidRPr="00C02C6E" w:rsidRDefault="00E55613" w:rsidP="00530500">
      <w:pPr>
        <w:pStyle w:val="Default"/>
        <w:jc w:val="both"/>
        <w:rPr>
          <w:b/>
          <w:bCs/>
        </w:rPr>
      </w:pPr>
    </w:p>
    <w:p w14:paraId="5D3A1DDC" w14:textId="2582F817" w:rsidR="00B85309" w:rsidRPr="00C02C6E" w:rsidRDefault="00B85309" w:rsidP="00530500">
      <w:pPr>
        <w:numPr>
          <w:ilvl w:val="0"/>
          <w:numId w:val="4"/>
        </w:numPr>
        <w:jc w:val="both"/>
        <w:rPr>
          <w:rFonts w:ascii="Arial" w:hAnsi="Arial" w:cs="Arial"/>
          <w:b/>
          <w:bCs/>
          <w:i/>
          <w:iCs/>
          <w:sz w:val="24"/>
          <w:szCs w:val="24"/>
        </w:rPr>
      </w:pPr>
      <w:r w:rsidRPr="00C02C6E">
        <w:rPr>
          <w:rFonts w:ascii="Arial" w:hAnsi="Arial" w:cs="Arial"/>
          <w:b/>
          <w:bCs/>
          <w:sz w:val="24"/>
          <w:szCs w:val="24"/>
        </w:rPr>
        <w:t>How does the person feel about this event? For example, do they feel safe?</w:t>
      </w:r>
    </w:p>
    <w:p w14:paraId="7837B83D" w14:textId="0FD86C5F" w:rsidR="00002D06" w:rsidRPr="00C02C6E" w:rsidRDefault="00E55613" w:rsidP="00530500">
      <w:pPr>
        <w:jc w:val="both"/>
        <w:rPr>
          <w:rFonts w:ascii="Arial" w:hAnsi="Arial" w:cs="Arial"/>
          <w:b/>
          <w:bCs/>
          <w:i/>
          <w:iCs/>
          <w:sz w:val="24"/>
          <w:szCs w:val="24"/>
        </w:rPr>
      </w:pPr>
      <w:r w:rsidRPr="00C02C6E">
        <w:rPr>
          <w:rFonts w:ascii="Arial" w:hAnsi="Arial" w:cs="Arial"/>
          <w:b/>
          <w:bCs/>
          <w:sz w:val="24"/>
          <w:szCs w:val="24"/>
        </w:rPr>
        <w:t>D</w:t>
      </w:r>
      <w:r w:rsidR="00002D06" w:rsidRPr="00C02C6E">
        <w:rPr>
          <w:rFonts w:ascii="Arial" w:hAnsi="Arial" w:cs="Arial"/>
          <w:b/>
          <w:bCs/>
          <w:sz w:val="24"/>
          <w:szCs w:val="24"/>
        </w:rPr>
        <w:t>raw out the person’s strengths</w:t>
      </w:r>
      <w:r w:rsidRPr="00C02C6E">
        <w:rPr>
          <w:rFonts w:ascii="Arial" w:hAnsi="Arial" w:cs="Arial"/>
          <w:b/>
          <w:bCs/>
          <w:sz w:val="24"/>
          <w:szCs w:val="24"/>
        </w:rPr>
        <w:t>;</w:t>
      </w:r>
      <w:r w:rsidR="00002D06" w:rsidRPr="00C02C6E">
        <w:rPr>
          <w:rFonts w:ascii="Arial" w:hAnsi="Arial" w:cs="Arial"/>
          <w:b/>
          <w:bCs/>
          <w:sz w:val="24"/>
          <w:szCs w:val="24"/>
        </w:rPr>
        <w:t xml:space="preserve"> resources</w:t>
      </w:r>
      <w:r w:rsidRPr="00C02C6E">
        <w:rPr>
          <w:rFonts w:ascii="Arial" w:hAnsi="Arial" w:cs="Arial"/>
          <w:b/>
          <w:bCs/>
          <w:sz w:val="24"/>
          <w:szCs w:val="24"/>
        </w:rPr>
        <w:t>;</w:t>
      </w:r>
      <w:r w:rsidR="00002D06" w:rsidRPr="00C02C6E">
        <w:rPr>
          <w:rFonts w:ascii="Arial" w:hAnsi="Arial" w:cs="Arial"/>
          <w:b/>
          <w:bCs/>
          <w:sz w:val="24"/>
          <w:szCs w:val="24"/>
        </w:rPr>
        <w:t xml:space="preserve"> achievements</w:t>
      </w:r>
      <w:r w:rsidRPr="00C02C6E">
        <w:rPr>
          <w:rFonts w:ascii="Arial" w:hAnsi="Arial" w:cs="Arial"/>
          <w:b/>
          <w:bCs/>
          <w:sz w:val="24"/>
          <w:szCs w:val="24"/>
        </w:rPr>
        <w:t>;</w:t>
      </w:r>
      <w:r w:rsidR="00002D06" w:rsidRPr="00C02C6E">
        <w:rPr>
          <w:rFonts w:ascii="Arial" w:hAnsi="Arial" w:cs="Arial"/>
          <w:b/>
          <w:bCs/>
          <w:sz w:val="24"/>
          <w:szCs w:val="24"/>
        </w:rPr>
        <w:t xml:space="preserve"> </w:t>
      </w:r>
      <w:r w:rsidRPr="00C02C6E">
        <w:rPr>
          <w:rFonts w:ascii="Arial" w:hAnsi="Arial" w:cs="Arial"/>
          <w:b/>
          <w:bCs/>
          <w:sz w:val="24"/>
          <w:szCs w:val="24"/>
        </w:rPr>
        <w:t xml:space="preserve">and any </w:t>
      </w:r>
      <w:r w:rsidR="00002D06" w:rsidRPr="00C02C6E">
        <w:rPr>
          <w:rFonts w:ascii="Arial" w:hAnsi="Arial" w:cs="Arial"/>
          <w:b/>
          <w:bCs/>
          <w:sz w:val="24"/>
          <w:szCs w:val="24"/>
        </w:rPr>
        <w:t>a</w:t>
      </w:r>
      <w:r w:rsidRPr="00C02C6E">
        <w:rPr>
          <w:rFonts w:ascii="Arial" w:hAnsi="Arial" w:cs="Arial"/>
          <w:b/>
          <w:bCs/>
          <w:sz w:val="24"/>
          <w:szCs w:val="24"/>
        </w:rPr>
        <w:t>ttempts to keep themself safe, that the person</w:t>
      </w:r>
      <w:r w:rsidR="00002D06" w:rsidRPr="00C02C6E">
        <w:rPr>
          <w:rFonts w:ascii="Arial" w:hAnsi="Arial" w:cs="Arial"/>
          <w:b/>
          <w:bCs/>
          <w:sz w:val="24"/>
          <w:szCs w:val="24"/>
        </w:rPr>
        <w:t xml:space="preserve"> is bringing to the situation</w:t>
      </w:r>
      <w:r w:rsidRPr="00C02C6E">
        <w:rPr>
          <w:rFonts w:ascii="Arial" w:hAnsi="Arial" w:cs="Arial"/>
          <w:b/>
          <w:bCs/>
          <w:sz w:val="24"/>
          <w:szCs w:val="24"/>
        </w:rPr>
        <w:t>:</w:t>
      </w:r>
    </w:p>
    <w:p w14:paraId="4842289E" w14:textId="2A23290F" w:rsidR="00002D06" w:rsidRPr="00C02C6E" w:rsidRDefault="00E55613" w:rsidP="00530500">
      <w:pPr>
        <w:numPr>
          <w:ilvl w:val="0"/>
          <w:numId w:val="4"/>
        </w:numPr>
        <w:jc w:val="both"/>
        <w:rPr>
          <w:rFonts w:ascii="Arial" w:hAnsi="Arial" w:cs="Arial"/>
          <w:b/>
          <w:bCs/>
          <w:i/>
          <w:iCs/>
          <w:sz w:val="24"/>
          <w:szCs w:val="24"/>
        </w:rPr>
      </w:pPr>
      <w:r w:rsidRPr="00C02C6E">
        <w:rPr>
          <w:rFonts w:ascii="Arial" w:hAnsi="Arial" w:cs="Arial"/>
          <w:b/>
          <w:bCs/>
          <w:sz w:val="24"/>
          <w:szCs w:val="24"/>
        </w:rPr>
        <w:t>What did they do to survive</w:t>
      </w:r>
      <w:r w:rsidR="00002D06" w:rsidRPr="00C02C6E">
        <w:rPr>
          <w:rFonts w:ascii="Arial" w:hAnsi="Arial" w:cs="Arial"/>
          <w:b/>
          <w:bCs/>
          <w:sz w:val="24"/>
          <w:szCs w:val="24"/>
        </w:rPr>
        <w:t xml:space="preserve"> </w:t>
      </w:r>
      <w:r w:rsidRPr="00C02C6E">
        <w:rPr>
          <w:rFonts w:ascii="Arial" w:hAnsi="Arial" w:cs="Arial"/>
          <w:b/>
          <w:bCs/>
          <w:sz w:val="24"/>
          <w:szCs w:val="24"/>
        </w:rPr>
        <w:t>those negative events in their life?</w:t>
      </w:r>
    </w:p>
    <w:p w14:paraId="066D4EAE" w14:textId="1657634D" w:rsidR="00002D06" w:rsidRPr="00C02C6E" w:rsidRDefault="00002D06" w:rsidP="00530500">
      <w:pPr>
        <w:pStyle w:val="ListParagraph"/>
        <w:numPr>
          <w:ilvl w:val="0"/>
          <w:numId w:val="4"/>
        </w:numPr>
        <w:spacing w:after="200" w:line="276" w:lineRule="auto"/>
        <w:contextualSpacing w:val="0"/>
        <w:jc w:val="both"/>
        <w:rPr>
          <w:rFonts w:ascii="Arial" w:hAnsi="Arial" w:cs="Arial"/>
          <w:b/>
          <w:bCs/>
        </w:rPr>
      </w:pPr>
      <w:r w:rsidRPr="00C02C6E">
        <w:rPr>
          <w:rFonts w:ascii="Arial" w:hAnsi="Arial" w:cs="Arial"/>
          <w:b/>
          <w:bCs/>
        </w:rPr>
        <w:t xml:space="preserve">How have they managed to persevere through </w:t>
      </w:r>
      <w:r w:rsidR="00E55613" w:rsidRPr="00C02C6E">
        <w:rPr>
          <w:rFonts w:ascii="Arial" w:hAnsi="Arial" w:cs="Arial"/>
          <w:b/>
          <w:bCs/>
        </w:rPr>
        <w:t>those</w:t>
      </w:r>
      <w:r w:rsidRPr="00C02C6E">
        <w:rPr>
          <w:rFonts w:ascii="Arial" w:hAnsi="Arial" w:cs="Arial"/>
          <w:b/>
          <w:bCs/>
        </w:rPr>
        <w:t xml:space="preserve"> times?</w:t>
      </w:r>
    </w:p>
    <w:p w14:paraId="2A702F92" w14:textId="62E7D864" w:rsidR="00002D06" w:rsidRPr="00C02C6E" w:rsidRDefault="00002D06" w:rsidP="00530500">
      <w:pPr>
        <w:pStyle w:val="Default"/>
        <w:numPr>
          <w:ilvl w:val="0"/>
          <w:numId w:val="4"/>
        </w:numPr>
        <w:jc w:val="both"/>
        <w:rPr>
          <w:b/>
          <w:bCs/>
        </w:rPr>
      </w:pPr>
      <w:r w:rsidRPr="00C02C6E">
        <w:rPr>
          <w:b/>
          <w:bCs/>
        </w:rPr>
        <w:t xml:space="preserve">What do they think helped, if not to make things better, then at least to prevent things from getting worse? </w:t>
      </w:r>
    </w:p>
    <w:p w14:paraId="7365519C" w14:textId="10F8D359" w:rsidR="00530500" w:rsidRPr="00C02C6E" w:rsidRDefault="00530500" w:rsidP="00530500">
      <w:pPr>
        <w:pStyle w:val="Default"/>
        <w:jc w:val="both"/>
        <w:rPr>
          <w:b/>
          <w:bCs/>
        </w:rPr>
      </w:pPr>
    </w:p>
    <w:p w14:paraId="34D0B29B" w14:textId="5322D0E2" w:rsidR="00530500" w:rsidRPr="00C02C6E" w:rsidRDefault="00530500" w:rsidP="00530500">
      <w:pPr>
        <w:pStyle w:val="Default"/>
        <w:numPr>
          <w:ilvl w:val="0"/>
          <w:numId w:val="29"/>
        </w:numPr>
        <w:jc w:val="both"/>
        <w:rPr>
          <w:b/>
          <w:bCs/>
        </w:rPr>
      </w:pPr>
      <w:r w:rsidRPr="00C02C6E">
        <w:rPr>
          <w:b/>
          <w:bCs/>
        </w:rPr>
        <w:t>What protective factors</w:t>
      </w:r>
      <w:r w:rsidR="00046212" w:rsidRPr="00C02C6E">
        <w:rPr>
          <w:b/>
          <w:bCs/>
        </w:rPr>
        <w:t xml:space="preserve"> are there?</w:t>
      </w:r>
      <w:r w:rsidR="00DC477A" w:rsidRPr="00C02C6E">
        <w:rPr>
          <w:b/>
          <w:bCs/>
        </w:rPr>
        <w:t xml:space="preserve"> Who or what acted as a buffer? </w:t>
      </w:r>
      <w:r w:rsidRPr="00C02C6E">
        <w:rPr>
          <w:b/>
          <w:bCs/>
        </w:rPr>
        <w:t xml:space="preserve"> </w:t>
      </w:r>
    </w:p>
    <w:p w14:paraId="0DA736A4" w14:textId="77777777" w:rsidR="00530500" w:rsidRPr="00E55613" w:rsidRDefault="00530500" w:rsidP="00530500">
      <w:pPr>
        <w:pStyle w:val="Default"/>
        <w:jc w:val="both"/>
      </w:pPr>
    </w:p>
    <w:p w14:paraId="22E86FCB" w14:textId="7A9750B0" w:rsidR="00DA3AF7" w:rsidRPr="00464565" w:rsidRDefault="00DA3AF7" w:rsidP="00DA3AF7">
      <w:pPr>
        <w:rPr>
          <w:rFonts w:ascii="Arial" w:hAnsi="Arial" w:cs="Arial"/>
          <w:i/>
          <w:iCs/>
          <w:sz w:val="24"/>
          <w:szCs w:val="24"/>
        </w:rPr>
      </w:pPr>
      <w:r w:rsidRPr="00464565">
        <w:rPr>
          <w:rFonts w:ascii="Arial" w:hAnsi="Arial" w:cs="Arial"/>
          <w:b/>
          <w:bCs/>
          <w:i/>
          <w:iCs/>
          <w:sz w:val="24"/>
          <w:szCs w:val="24"/>
        </w:rPr>
        <w:t>Early indicators of concern- context, cause, character</w:t>
      </w:r>
      <w:r w:rsidR="00DE312A">
        <w:rPr>
          <w:rFonts w:ascii="Arial" w:hAnsi="Arial" w:cs="Arial"/>
          <w:b/>
          <w:bCs/>
          <w:i/>
          <w:iCs/>
          <w:sz w:val="24"/>
          <w:szCs w:val="24"/>
        </w:rPr>
        <w:t>,</w:t>
      </w:r>
      <w:r w:rsidRPr="00464565">
        <w:rPr>
          <w:rFonts w:ascii="Arial" w:hAnsi="Arial" w:cs="Arial"/>
          <w:b/>
          <w:bCs/>
          <w:i/>
          <w:iCs/>
          <w:sz w:val="24"/>
          <w:szCs w:val="24"/>
        </w:rPr>
        <w:t xml:space="preserve"> consequence</w:t>
      </w:r>
      <w:r w:rsidR="00DE312A">
        <w:rPr>
          <w:rFonts w:ascii="Arial" w:hAnsi="Arial" w:cs="Arial"/>
          <w:b/>
          <w:bCs/>
          <w:i/>
          <w:iCs/>
          <w:sz w:val="24"/>
          <w:szCs w:val="24"/>
        </w:rPr>
        <w:t>.</w:t>
      </w:r>
      <w:r w:rsidRPr="00464565">
        <w:rPr>
          <w:rFonts w:ascii="Arial" w:hAnsi="Arial" w:cs="Arial"/>
          <w:b/>
          <w:bCs/>
          <w:i/>
          <w:iCs/>
          <w:sz w:val="24"/>
          <w:szCs w:val="24"/>
        </w:rPr>
        <w:t xml:space="preserve"> </w:t>
      </w:r>
    </w:p>
    <w:p w14:paraId="245C3540" w14:textId="77777777" w:rsidR="00464565" w:rsidRPr="00C02C6E" w:rsidRDefault="00DA3AF7" w:rsidP="00530500">
      <w:pPr>
        <w:pStyle w:val="ListParagraph"/>
        <w:numPr>
          <w:ilvl w:val="0"/>
          <w:numId w:val="28"/>
        </w:numPr>
        <w:jc w:val="both"/>
        <w:rPr>
          <w:rFonts w:ascii="Arial" w:hAnsi="Arial" w:cs="Arial"/>
          <w:b/>
          <w:bCs/>
          <w:i/>
          <w:iCs/>
        </w:rPr>
      </w:pPr>
      <w:r w:rsidRPr="00C02C6E">
        <w:rPr>
          <w:rFonts w:ascii="Arial" w:hAnsi="Arial" w:cs="Arial"/>
          <w:b/>
          <w:bCs/>
          <w:i/>
          <w:iCs/>
        </w:rPr>
        <w:t xml:space="preserve">What has been the context in which harm occurred previously? </w:t>
      </w:r>
    </w:p>
    <w:p w14:paraId="5D51DA0E" w14:textId="4D0D3E85" w:rsidR="000010D1" w:rsidRPr="00C02C6E" w:rsidRDefault="00DA3AF7" w:rsidP="00530500">
      <w:pPr>
        <w:pStyle w:val="ListParagraph"/>
        <w:numPr>
          <w:ilvl w:val="0"/>
          <w:numId w:val="28"/>
        </w:numPr>
        <w:jc w:val="both"/>
        <w:rPr>
          <w:rFonts w:ascii="Arial" w:hAnsi="Arial" w:cs="Arial"/>
          <w:b/>
          <w:bCs/>
          <w:i/>
          <w:iCs/>
        </w:rPr>
      </w:pPr>
      <w:r w:rsidRPr="00C02C6E">
        <w:rPr>
          <w:rFonts w:ascii="Arial" w:hAnsi="Arial" w:cs="Arial"/>
          <w:b/>
          <w:bCs/>
          <w:i/>
          <w:iCs/>
        </w:rPr>
        <w:t>What was the context in which harm occurred this time?</w:t>
      </w:r>
    </w:p>
    <w:p w14:paraId="102461DD" w14:textId="7E6BB8A6" w:rsidR="00DE312A" w:rsidRPr="00C02C6E" w:rsidRDefault="00DE312A" w:rsidP="00530500">
      <w:pPr>
        <w:pStyle w:val="ListParagraph"/>
        <w:numPr>
          <w:ilvl w:val="0"/>
          <w:numId w:val="28"/>
        </w:numPr>
        <w:jc w:val="both"/>
        <w:rPr>
          <w:rFonts w:ascii="Arial" w:hAnsi="Arial" w:cs="Arial"/>
          <w:b/>
          <w:bCs/>
          <w:i/>
          <w:iCs/>
        </w:rPr>
      </w:pPr>
      <w:r w:rsidRPr="00C02C6E">
        <w:rPr>
          <w:rFonts w:ascii="Arial" w:hAnsi="Arial" w:cs="Arial"/>
          <w:b/>
          <w:bCs/>
          <w:i/>
          <w:iCs/>
        </w:rPr>
        <w:t>What appears to have the trigger for this event</w:t>
      </w:r>
      <w:r w:rsidR="00922EF2">
        <w:rPr>
          <w:rFonts w:ascii="Arial" w:hAnsi="Arial" w:cs="Arial"/>
          <w:b/>
          <w:bCs/>
          <w:i/>
          <w:iCs/>
        </w:rPr>
        <w:t xml:space="preserve"> (cause)</w:t>
      </w:r>
      <w:r w:rsidRPr="00C02C6E">
        <w:rPr>
          <w:rFonts w:ascii="Arial" w:hAnsi="Arial" w:cs="Arial"/>
          <w:b/>
          <w:bCs/>
          <w:i/>
          <w:iCs/>
        </w:rPr>
        <w:t xml:space="preserve">? Is this </w:t>
      </w:r>
      <w:proofErr w:type="gramStart"/>
      <w:r w:rsidRPr="00C02C6E">
        <w:rPr>
          <w:rFonts w:ascii="Arial" w:hAnsi="Arial" w:cs="Arial"/>
          <w:b/>
          <w:bCs/>
          <w:i/>
          <w:iCs/>
        </w:rPr>
        <w:t>similar to</w:t>
      </w:r>
      <w:proofErr w:type="gramEnd"/>
      <w:r w:rsidRPr="00C02C6E">
        <w:rPr>
          <w:rFonts w:ascii="Arial" w:hAnsi="Arial" w:cs="Arial"/>
          <w:b/>
          <w:bCs/>
          <w:i/>
          <w:iCs/>
        </w:rPr>
        <w:t xml:space="preserve"> triggers for past events?</w:t>
      </w:r>
    </w:p>
    <w:p w14:paraId="70955A19" w14:textId="3F8B6CA2" w:rsidR="00DE312A" w:rsidRPr="00C02C6E" w:rsidRDefault="00DE312A" w:rsidP="00530500">
      <w:pPr>
        <w:pStyle w:val="ListParagraph"/>
        <w:numPr>
          <w:ilvl w:val="0"/>
          <w:numId w:val="28"/>
        </w:numPr>
        <w:jc w:val="both"/>
        <w:rPr>
          <w:rFonts w:ascii="Arial" w:hAnsi="Arial" w:cs="Arial"/>
          <w:b/>
          <w:bCs/>
          <w:i/>
          <w:iCs/>
        </w:rPr>
      </w:pPr>
      <w:r w:rsidRPr="00C02C6E">
        <w:rPr>
          <w:rFonts w:ascii="Arial" w:hAnsi="Arial" w:cs="Arial"/>
          <w:b/>
          <w:bCs/>
          <w:i/>
          <w:iCs/>
        </w:rPr>
        <w:t>What harm did the adult experience, include information about</w:t>
      </w:r>
      <w:r w:rsidR="00530500" w:rsidRPr="00C02C6E">
        <w:rPr>
          <w:rFonts w:ascii="Arial" w:hAnsi="Arial" w:cs="Arial"/>
          <w:b/>
          <w:bCs/>
          <w:i/>
          <w:iCs/>
        </w:rPr>
        <w:t xml:space="preserve"> the type of harm, describe injuries- if relevant- and</w:t>
      </w:r>
      <w:r w:rsidRPr="00C02C6E">
        <w:rPr>
          <w:rFonts w:ascii="Arial" w:hAnsi="Arial" w:cs="Arial"/>
          <w:b/>
          <w:bCs/>
          <w:i/>
          <w:iCs/>
        </w:rPr>
        <w:t xml:space="preserve"> severity</w:t>
      </w:r>
      <w:r w:rsidR="00530500" w:rsidRPr="00C02C6E">
        <w:rPr>
          <w:rFonts w:ascii="Arial" w:hAnsi="Arial" w:cs="Arial"/>
          <w:b/>
          <w:bCs/>
          <w:i/>
          <w:iCs/>
        </w:rPr>
        <w:t xml:space="preserve"> of harm; </w:t>
      </w:r>
      <w:r w:rsidR="00BC4113" w:rsidRPr="00C02C6E">
        <w:rPr>
          <w:rFonts w:ascii="Arial" w:hAnsi="Arial" w:cs="Arial"/>
          <w:b/>
          <w:bCs/>
          <w:i/>
          <w:iCs/>
        </w:rPr>
        <w:t>impact of harm, including</w:t>
      </w:r>
      <w:r w:rsidR="00530500" w:rsidRPr="00C02C6E">
        <w:rPr>
          <w:rFonts w:ascii="Arial" w:hAnsi="Arial" w:cs="Arial"/>
          <w:b/>
          <w:bCs/>
          <w:i/>
          <w:iCs/>
        </w:rPr>
        <w:t xml:space="preserve"> </w:t>
      </w:r>
      <w:r w:rsidR="00BC4113" w:rsidRPr="00C02C6E">
        <w:rPr>
          <w:rFonts w:ascii="Arial" w:hAnsi="Arial" w:cs="Arial"/>
          <w:b/>
          <w:bCs/>
          <w:i/>
          <w:iCs/>
        </w:rPr>
        <w:t xml:space="preserve">evidence of </w:t>
      </w:r>
      <w:r w:rsidR="00530500" w:rsidRPr="00C02C6E">
        <w:rPr>
          <w:rFonts w:ascii="Arial" w:hAnsi="Arial" w:cs="Arial"/>
          <w:b/>
          <w:bCs/>
          <w:i/>
          <w:iCs/>
        </w:rPr>
        <w:t>cumulative harm</w:t>
      </w:r>
      <w:r w:rsidR="00922EF2">
        <w:rPr>
          <w:rFonts w:ascii="Arial" w:hAnsi="Arial" w:cs="Arial"/>
          <w:b/>
          <w:bCs/>
          <w:i/>
          <w:iCs/>
        </w:rPr>
        <w:t xml:space="preserve"> (character)</w:t>
      </w:r>
      <w:r w:rsidR="00530500" w:rsidRPr="00C02C6E">
        <w:rPr>
          <w:rFonts w:ascii="Arial" w:hAnsi="Arial" w:cs="Arial"/>
          <w:b/>
          <w:bCs/>
          <w:i/>
          <w:iCs/>
        </w:rPr>
        <w:t>.</w:t>
      </w:r>
      <w:r w:rsidRPr="00C02C6E">
        <w:rPr>
          <w:rFonts w:ascii="Arial" w:hAnsi="Arial" w:cs="Arial"/>
          <w:b/>
          <w:bCs/>
          <w:i/>
          <w:iCs/>
        </w:rPr>
        <w:t xml:space="preserve"> </w:t>
      </w:r>
    </w:p>
    <w:p w14:paraId="7BE7E229" w14:textId="1B440702" w:rsidR="00DE312A" w:rsidRPr="00C02C6E" w:rsidRDefault="00DE312A" w:rsidP="00530500">
      <w:pPr>
        <w:pStyle w:val="ListParagraph"/>
        <w:numPr>
          <w:ilvl w:val="0"/>
          <w:numId w:val="28"/>
        </w:numPr>
        <w:jc w:val="both"/>
        <w:rPr>
          <w:rFonts w:ascii="Arial" w:hAnsi="Arial" w:cs="Arial"/>
          <w:b/>
          <w:bCs/>
          <w:i/>
          <w:iCs/>
        </w:rPr>
      </w:pPr>
      <w:r w:rsidRPr="00C02C6E">
        <w:rPr>
          <w:rFonts w:ascii="Arial" w:hAnsi="Arial" w:cs="Arial"/>
          <w:b/>
          <w:bCs/>
          <w:i/>
          <w:iCs/>
        </w:rPr>
        <w:t>What was the outcome for the adult or how was the situation resolved/ dealt with</w:t>
      </w:r>
      <w:r w:rsidR="00922EF2">
        <w:rPr>
          <w:rFonts w:ascii="Arial" w:hAnsi="Arial" w:cs="Arial"/>
          <w:b/>
          <w:bCs/>
          <w:i/>
          <w:iCs/>
        </w:rPr>
        <w:t xml:space="preserve"> (consequence)</w:t>
      </w:r>
      <w:r w:rsidRPr="00C02C6E">
        <w:rPr>
          <w:rFonts w:ascii="Arial" w:hAnsi="Arial" w:cs="Arial"/>
          <w:b/>
          <w:bCs/>
          <w:i/>
          <w:iCs/>
        </w:rPr>
        <w:t>?</w:t>
      </w:r>
    </w:p>
    <w:p w14:paraId="1CD8D66C" w14:textId="51EDD93B" w:rsidR="00DA3AF7" w:rsidRPr="0070670E" w:rsidRDefault="00530500" w:rsidP="0070670E">
      <w:pPr>
        <w:ind w:left="360"/>
        <w:rPr>
          <w:rFonts w:ascii="Arial" w:hAnsi="Arial" w:cs="Arial"/>
          <w:i/>
          <w:iCs/>
        </w:rPr>
      </w:pPr>
      <w:r w:rsidRPr="0070670E">
        <w:rPr>
          <w:rFonts w:ascii="Arial" w:hAnsi="Arial" w:cs="Arial"/>
          <w:i/>
          <w:iCs/>
        </w:rPr>
        <w:lastRenderedPageBreak/>
        <w:t>T</w:t>
      </w:r>
      <w:r w:rsidR="00DA3AF7" w:rsidRPr="0070670E">
        <w:rPr>
          <w:rFonts w:ascii="Arial" w:hAnsi="Arial" w:cs="Arial"/>
          <w:i/>
          <w:iCs/>
        </w:rPr>
        <w:t>his allows for indicating that harm will likely occur in a certain context and</w:t>
      </w:r>
      <w:r w:rsidRPr="0070670E">
        <w:rPr>
          <w:rFonts w:ascii="Arial" w:hAnsi="Arial" w:cs="Arial"/>
          <w:i/>
          <w:iCs/>
        </w:rPr>
        <w:t xml:space="preserve"> </w:t>
      </w:r>
      <w:r w:rsidR="00DA3AF7" w:rsidRPr="0070670E">
        <w:rPr>
          <w:rFonts w:ascii="Arial" w:hAnsi="Arial" w:cs="Arial"/>
          <w:i/>
          <w:iCs/>
        </w:rPr>
        <w:t>contingency plans</w:t>
      </w:r>
      <w:r w:rsidR="007A1562" w:rsidRPr="0070670E">
        <w:rPr>
          <w:rFonts w:ascii="Arial" w:hAnsi="Arial" w:cs="Arial"/>
          <w:i/>
          <w:iCs/>
        </w:rPr>
        <w:t>.</w:t>
      </w:r>
    </w:p>
    <w:p w14:paraId="11DCB20E" w14:textId="1B6193BF" w:rsidR="00DE0130" w:rsidRDefault="00DE0130" w:rsidP="007A1562">
      <w:pPr>
        <w:autoSpaceDE w:val="0"/>
        <w:autoSpaceDN w:val="0"/>
        <w:adjustRightInd w:val="0"/>
        <w:spacing w:after="0" w:line="240" w:lineRule="auto"/>
        <w:jc w:val="both"/>
        <w:rPr>
          <w:rFonts w:ascii="Arial" w:hAnsi="Arial" w:cs="Arial"/>
          <w:b/>
          <w:bCs/>
          <w:color w:val="000000"/>
          <w:sz w:val="28"/>
          <w:szCs w:val="28"/>
        </w:rPr>
      </w:pPr>
    </w:p>
    <w:p w14:paraId="096DD19E" w14:textId="77777777" w:rsidR="0070670E" w:rsidRDefault="0070670E" w:rsidP="007A1562">
      <w:pPr>
        <w:autoSpaceDE w:val="0"/>
        <w:autoSpaceDN w:val="0"/>
        <w:adjustRightInd w:val="0"/>
        <w:spacing w:after="0" w:line="240" w:lineRule="auto"/>
        <w:jc w:val="both"/>
        <w:rPr>
          <w:rFonts w:ascii="Arial" w:hAnsi="Arial" w:cs="Arial"/>
          <w:b/>
          <w:bCs/>
          <w:color w:val="000000"/>
          <w:sz w:val="28"/>
          <w:szCs w:val="28"/>
          <w:u w:val="single"/>
        </w:rPr>
      </w:pPr>
    </w:p>
    <w:p w14:paraId="2E60B9B6" w14:textId="343FE263" w:rsidR="007A1562" w:rsidRPr="00C02C6E" w:rsidRDefault="007A1562" w:rsidP="007A1562">
      <w:pPr>
        <w:autoSpaceDE w:val="0"/>
        <w:autoSpaceDN w:val="0"/>
        <w:adjustRightInd w:val="0"/>
        <w:spacing w:after="0" w:line="240" w:lineRule="auto"/>
        <w:jc w:val="both"/>
        <w:rPr>
          <w:rFonts w:ascii="Arial" w:hAnsi="Arial" w:cs="Arial"/>
          <w:b/>
          <w:bCs/>
          <w:color w:val="000000"/>
          <w:sz w:val="28"/>
          <w:szCs w:val="28"/>
          <w:u w:val="single"/>
        </w:rPr>
      </w:pPr>
      <w:r w:rsidRPr="00C02C6E">
        <w:rPr>
          <w:rFonts w:ascii="Arial" w:hAnsi="Arial" w:cs="Arial"/>
          <w:b/>
          <w:bCs/>
          <w:color w:val="000000"/>
          <w:sz w:val="28"/>
          <w:szCs w:val="28"/>
          <w:u w:val="single"/>
        </w:rPr>
        <w:t xml:space="preserve">Information Sharing </w:t>
      </w:r>
    </w:p>
    <w:p w14:paraId="597C7B0E" w14:textId="77777777" w:rsidR="00501067" w:rsidRPr="007A1562" w:rsidRDefault="00501067" w:rsidP="007A1562">
      <w:pPr>
        <w:autoSpaceDE w:val="0"/>
        <w:autoSpaceDN w:val="0"/>
        <w:adjustRightInd w:val="0"/>
        <w:spacing w:after="0" w:line="240" w:lineRule="auto"/>
        <w:jc w:val="both"/>
        <w:rPr>
          <w:rFonts w:ascii="Arial" w:hAnsi="Arial" w:cs="Arial"/>
          <w:color w:val="000000"/>
          <w:sz w:val="28"/>
          <w:szCs w:val="28"/>
        </w:rPr>
      </w:pPr>
    </w:p>
    <w:p w14:paraId="4FC1412D" w14:textId="419B244D" w:rsidR="007A1562" w:rsidRPr="00D377FF" w:rsidRDefault="007A1562" w:rsidP="007A1562">
      <w:pPr>
        <w:autoSpaceDE w:val="0"/>
        <w:autoSpaceDN w:val="0"/>
        <w:adjustRightInd w:val="0"/>
        <w:spacing w:after="0" w:line="240" w:lineRule="auto"/>
        <w:jc w:val="both"/>
        <w:rPr>
          <w:rFonts w:ascii="Arial" w:hAnsi="Arial" w:cs="Arial"/>
          <w:color w:val="000000"/>
          <w:sz w:val="24"/>
          <w:szCs w:val="24"/>
        </w:rPr>
      </w:pPr>
      <w:r w:rsidRPr="007A1562">
        <w:rPr>
          <w:rFonts w:ascii="Arial" w:hAnsi="Arial" w:cs="Arial"/>
          <w:color w:val="000000"/>
          <w:sz w:val="24"/>
          <w:szCs w:val="24"/>
        </w:rPr>
        <w:t xml:space="preserve">Practitioners must understand </w:t>
      </w:r>
      <w:r w:rsidRPr="007A1562">
        <w:rPr>
          <w:rFonts w:ascii="Arial" w:hAnsi="Arial" w:cs="Arial"/>
          <w:b/>
          <w:bCs/>
          <w:i/>
          <w:iCs/>
          <w:color w:val="000000"/>
          <w:sz w:val="24"/>
          <w:szCs w:val="24"/>
        </w:rPr>
        <w:t xml:space="preserve">when </w:t>
      </w:r>
      <w:r w:rsidRPr="007A1562">
        <w:rPr>
          <w:rFonts w:ascii="Arial" w:hAnsi="Arial" w:cs="Arial"/>
          <w:color w:val="000000"/>
          <w:sz w:val="24"/>
          <w:szCs w:val="24"/>
        </w:rPr>
        <w:t>to share information</w:t>
      </w:r>
      <w:r w:rsidRPr="007A1562">
        <w:rPr>
          <w:rFonts w:ascii="Arial" w:hAnsi="Arial" w:cs="Arial"/>
          <w:i/>
          <w:iCs/>
          <w:color w:val="000000"/>
          <w:sz w:val="24"/>
          <w:szCs w:val="24"/>
        </w:rPr>
        <w:t xml:space="preserve">; </w:t>
      </w:r>
      <w:r w:rsidRPr="007A1562">
        <w:rPr>
          <w:rFonts w:ascii="Arial" w:hAnsi="Arial" w:cs="Arial"/>
          <w:b/>
          <w:bCs/>
          <w:i/>
          <w:iCs/>
          <w:color w:val="000000"/>
          <w:sz w:val="24"/>
          <w:szCs w:val="24"/>
        </w:rPr>
        <w:t xml:space="preserve">what </w:t>
      </w:r>
      <w:r w:rsidRPr="007A1562">
        <w:rPr>
          <w:rFonts w:ascii="Arial" w:hAnsi="Arial" w:cs="Arial"/>
          <w:color w:val="000000"/>
          <w:sz w:val="24"/>
          <w:szCs w:val="24"/>
        </w:rPr>
        <w:t xml:space="preserve">information to share; </w:t>
      </w:r>
      <w:r w:rsidRPr="007A1562">
        <w:rPr>
          <w:rFonts w:ascii="Arial" w:hAnsi="Arial" w:cs="Arial"/>
          <w:b/>
          <w:bCs/>
          <w:i/>
          <w:iCs/>
          <w:color w:val="000000"/>
          <w:sz w:val="24"/>
          <w:szCs w:val="24"/>
        </w:rPr>
        <w:t xml:space="preserve">how much </w:t>
      </w:r>
      <w:r w:rsidRPr="007A1562">
        <w:rPr>
          <w:rFonts w:ascii="Arial" w:hAnsi="Arial" w:cs="Arial"/>
          <w:color w:val="000000"/>
          <w:sz w:val="24"/>
          <w:szCs w:val="24"/>
        </w:rPr>
        <w:t>information to share</w:t>
      </w:r>
      <w:r w:rsidRPr="007A1562">
        <w:rPr>
          <w:rFonts w:ascii="Arial" w:hAnsi="Arial" w:cs="Arial"/>
          <w:i/>
          <w:iCs/>
          <w:color w:val="000000"/>
          <w:sz w:val="24"/>
          <w:szCs w:val="24"/>
        </w:rPr>
        <w:t xml:space="preserve">; </w:t>
      </w:r>
      <w:r w:rsidRPr="007A1562">
        <w:rPr>
          <w:rFonts w:ascii="Arial" w:hAnsi="Arial" w:cs="Arial"/>
          <w:b/>
          <w:bCs/>
          <w:i/>
          <w:iCs/>
          <w:color w:val="000000"/>
          <w:sz w:val="24"/>
          <w:szCs w:val="24"/>
        </w:rPr>
        <w:t xml:space="preserve">who </w:t>
      </w:r>
      <w:r w:rsidRPr="007A1562">
        <w:rPr>
          <w:rFonts w:ascii="Arial" w:hAnsi="Arial" w:cs="Arial"/>
          <w:color w:val="000000"/>
          <w:sz w:val="24"/>
          <w:szCs w:val="24"/>
        </w:rPr>
        <w:t xml:space="preserve">to share the information with and </w:t>
      </w:r>
      <w:r w:rsidRPr="007A1562">
        <w:rPr>
          <w:rFonts w:ascii="Arial" w:hAnsi="Arial" w:cs="Arial"/>
          <w:b/>
          <w:bCs/>
          <w:i/>
          <w:iCs/>
          <w:color w:val="000000"/>
          <w:sz w:val="24"/>
          <w:szCs w:val="24"/>
        </w:rPr>
        <w:t xml:space="preserve">the way in which </w:t>
      </w:r>
      <w:r w:rsidRPr="007A1562">
        <w:rPr>
          <w:rFonts w:ascii="Arial" w:hAnsi="Arial" w:cs="Arial"/>
          <w:color w:val="000000"/>
          <w:sz w:val="24"/>
          <w:szCs w:val="24"/>
        </w:rPr>
        <w:t xml:space="preserve">the information should be shared. Practitioners must also understand the possible adverse consequences </w:t>
      </w:r>
      <w:r w:rsidRPr="007A1562">
        <w:rPr>
          <w:rFonts w:ascii="Arial" w:hAnsi="Arial" w:cs="Arial"/>
          <w:b/>
          <w:bCs/>
          <w:i/>
          <w:iCs/>
          <w:color w:val="000000"/>
          <w:sz w:val="24"/>
          <w:szCs w:val="24"/>
        </w:rPr>
        <w:t xml:space="preserve">of not </w:t>
      </w:r>
      <w:r w:rsidRPr="007A1562">
        <w:rPr>
          <w:rFonts w:ascii="Arial" w:hAnsi="Arial" w:cs="Arial"/>
          <w:color w:val="000000"/>
          <w:sz w:val="24"/>
          <w:szCs w:val="24"/>
        </w:rPr>
        <w:t xml:space="preserve">sharing information. </w:t>
      </w:r>
    </w:p>
    <w:p w14:paraId="77CC8885" w14:textId="77777777" w:rsidR="007A1562" w:rsidRPr="007A1562" w:rsidRDefault="007A1562" w:rsidP="007A1562">
      <w:pPr>
        <w:autoSpaceDE w:val="0"/>
        <w:autoSpaceDN w:val="0"/>
        <w:adjustRightInd w:val="0"/>
        <w:spacing w:after="0" w:line="240" w:lineRule="auto"/>
        <w:jc w:val="both"/>
        <w:rPr>
          <w:rFonts w:ascii="Arial" w:hAnsi="Arial" w:cs="Arial"/>
          <w:color w:val="000000"/>
          <w:sz w:val="24"/>
          <w:szCs w:val="24"/>
        </w:rPr>
      </w:pPr>
    </w:p>
    <w:p w14:paraId="0AC0CA5F" w14:textId="77777777" w:rsidR="0018244E" w:rsidRDefault="007A1562" w:rsidP="007A1562">
      <w:pPr>
        <w:jc w:val="both"/>
        <w:rPr>
          <w:rFonts w:ascii="Arial" w:hAnsi="Arial" w:cs="Arial"/>
          <w:color w:val="000000"/>
          <w:sz w:val="24"/>
          <w:szCs w:val="24"/>
        </w:rPr>
      </w:pPr>
      <w:r w:rsidRPr="00D377FF">
        <w:rPr>
          <w:rFonts w:ascii="Arial" w:hAnsi="Arial" w:cs="Arial"/>
          <w:color w:val="000000"/>
          <w:sz w:val="24"/>
          <w:szCs w:val="24"/>
        </w:rPr>
        <w:t>Practitioners must understand the legislation underpinning information sharing which includes The General Data Protection Regulation (GDPR); The Data Protection Act 2018; The Human Rights Act 1998 and the European Convention on Human Rights (ECHR).</w:t>
      </w:r>
    </w:p>
    <w:p w14:paraId="1BA85358" w14:textId="77777777" w:rsidR="0018244E" w:rsidRPr="0018244E" w:rsidRDefault="0018244E" w:rsidP="007A1562">
      <w:pPr>
        <w:jc w:val="both"/>
        <w:rPr>
          <w:rFonts w:ascii="Arial" w:hAnsi="Arial" w:cs="Arial"/>
          <w:sz w:val="24"/>
          <w:szCs w:val="24"/>
        </w:rPr>
      </w:pPr>
      <w:r w:rsidRPr="0018244E">
        <w:rPr>
          <w:rFonts w:ascii="Arial" w:hAnsi="Arial" w:cs="Arial"/>
          <w:sz w:val="24"/>
          <w:szCs w:val="24"/>
        </w:rPr>
        <w:t>Under the UK GDPR and Data Protection Act 2018 you may share information without consent if, in your judgement, there is a lawful reason to do so, such as where safety may be at risk. Legislation supports lawful information sharing and should not be seen as a barrier.</w:t>
      </w:r>
    </w:p>
    <w:p w14:paraId="6AF13E22" w14:textId="2FC9975D" w:rsidR="007A1562" w:rsidRPr="00D377FF" w:rsidRDefault="0018244E" w:rsidP="007A1562">
      <w:pPr>
        <w:jc w:val="both"/>
        <w:rPr>
          <w:rFonts w:ascii="Arial" w:hAnsi="Arial" w:cs="Arial"/>
          <w:sz w:val="24"/>
          <w:szCs w:val="24"/>
        </w:rPr>
      </w:pPr>
      <w:r w:rsidRPr="0018244E">
        <w:rPr>
          <w:rFonts w:ascii="Arial" w:hAnsi="Arial" w:cs="Arial"/>
          <w:sz w:val="24"/>
          <w:szCs w:val="24"/>
        </w:rPr>
        <w:t xml:space="preserve">GDPR https://gdpr-info.eu/ describes the principles which must underpin information sharing practice and the basis (formerly known as conditions) upon which information can be shared. </w:t>
      </w:r>
      <w:r w:rsidRPr="002C0FFB">
        <w:rPr>
          <w:rFonts w:ascii="Arial" w:hAnsi="Arial" w:cs="Arial"/>
          <w:b/>
          <w:bCs/>
          <w:sz w:val="24"/>
          <w:szCs w:val="24"/>
        </w:rPr>
        <w:t xml:space="preserve">All practitioners must understand the principles and basis for sharing information: necessary, proportionate, relevant, accurate, timely and secure. Ensure that the information you share is necessary for the purpose for which you are sharing it, is shared only with those people who need to have it, is accurate and </w:t>
      </w:r>
      <w:proofErr w:type="gramStart"/>
      <w:r w:rsidRPr="002C0FFB">
        <w:rPr>
          <w:rFonts w:ascii="Arial" w:hAnsi="Arial" w:cs="Arial"/>
          <w:b/>
          <w:bCs/>
          <w:sz w:val="24"/>
          <w:szCs w:val="24"/>
        </w:rPr>
        <w:t>up-to-date</w:t>
      </w:r>
      <w:proofErr w:type="gramEnd"/>
      <w:r w:rsidRPr="002C0FFB">
        <w:rPr>
          <w:rFonts w:ascii="Arial" w:hAnsi="Arial" w:cs="Arial"/>
          <w:b/>
          <w:bCs/>
          <w:sz w:val="24"/>
          <w:szCs w:val="24"/>
        </w:rPr>
        <w:t>, is shared in a timely fashion, and is shared securely</w:t>
      </w:r>
      <w:r w:rsidRPr="0018244E">
        <w:rPr>
          <w:rFonts w:ascii="Arial" w:hAnsi="Arial" w:cs="Arial"/>
          <w:sz w:val="24"/>
          <w:szCs w:val="24"/>
        </w:rPr>
        <w:t xml:space="preserve"> (Practitioners must always follow their organisation's policy on security for handling personal information)</w:t>
      </w:r>
      <w:r>
        <w:rPr>
          <w:rFonts w:ascii="Arial" w:hAnsi="Arial" w:cs="Arial"/>
          <w:sz w:val="24"/>
          <w:szCs w:val="24"/>
        </w:rPr>
        <w:t>.</w:t>
      </w:r>
    </w:p>
    <w:p w14:paraId="37FA828B" w14:textId="426F1C2C" w:rsidR="00501067" w:rsidRPr="00D377FF" w:rsidRDefault="00501067" w:rsidP="007A1562">
      <w:pPr>
        <w:jc w:val="both"/>
        <w:rPr>
          <w:rFonts w:ascii="Arial" w:hAnsi="Arial" w:cs="Arial"/>
          <w:i/>
          <w:iCs/>
          <w:sz w:val="24"/>
          <w:szCs w:val="24"/>
        </w:rPr>
      </w:pPr>
      <w:r w:rsidRPr="00D377FF">
        <w:rPr>
          <w:rFonts w:ascii="Arial" w:hAnsi="Arial" w:cs="Arial"/>
          <w:sz w:val="24"/>
          <w:szCs w:val="24"/>
        </w:rPr>
        <w:t xml:space="preserve">A </w:t>
      </w:r>
      <w:r w:rsidRPr="00D377FF">
        <w:rPr>
          <w:rFonts w:ascii="Arial" w:hAnsi="Arial" w:cs="Arial"/>
          <w:b/>
          <w:bCs/>
          <w:i/>
          <w:iCs/>
          <w:sz w:val="24"/>
          <w:szCs w:val="24"/>
        </w:rPr>
        <w:t xml:space="preserve">multi-agency chronology </w:t>
      </w:r>
      <w:r w:rsidRPr="00D377FF">
        <w:rPr>
          <w:rFonts w:ascii="Arial" w:hAnsi="Arial" w:cs="Arial"/>
          <w:sz w:val="24"/>
          <w:szCs w:val="24"/>
        </w:rPr>
        <w:t xml:space="preserve">should only include information that is </w:t>
      </w:r>
      <w:r w:rsidRPr="00D377FF">
        <w:rPr>
          <w:rFonts w:ascii="Arial" w:hAnsi="Arial" w:cs="Arial"/>
          <w:b/>
          <w:bCs/>
          <w:i/>
          <w:iCs/>
          <w:sz w:val="24"/>
          <w:szCs w:val="24"/>
        </w:rPr>
        <w:t xml:space="preserve">relevant, necessary, legitimate, </w:t>
      </w:r>
      <w:proofErr w:type="gramStart"/>
      <w:r w:rsidRPr="00D377FF">
        <w:rPr>
          <w:rFonts w:ascii="Arial" w:hAnsi="Arial" w:cs="Arial"/>
          <w:b/>
          <w:bCs/>
          <w:i/>
          <w:iCs/>
          <w:sz w:val="24"/>
          <w:szCs w:val="24"/>
        </w:rPr>
        <w:t>appropriate</w:t>
      </w:r>
      <w:proofErr w:type="gramEnd"/>
      <w:r w:rsidRPr="00D377FF">
        <w:rPr>
          <w:rFonts w:ascii="Arial" w:hAnsi="Arial" w:cs="Arial"/>
          <w:b/>
          <w:bCs/>
          <w:i/>
          <w:iCs/>
          <w:sz w:val="24"/>
          <w:szCs w:val="24"/>
        </w:rPr>
        <w:t xml:space="preserve"> </w:t>
      </w:r>
      <w:r w:rsidRPr="00D377FF">
        <w:rPr>
          <w:rFonts w:ascii="Arial" w:hAnsi="Arial" w:cs="Arial"/>
          <w:sz w:val="24"/>
          <w:szCs w:val="24"/>
        </w:rPr>
        <w:t xml:space="preserve">and </w:t>
      </w:r>
      <w:r w:rsidRPr="00D377FF">
        <w:rPr>
          <w:rFonts w:ascii="Arial" w:hAnsi="Arial" w:cs="Arial"/>
          <w:b/>
          <w:bCs/>
          <w:i/>
          <w:iCs/>
          <w:sz w:val="24"/>
          <w:szCs w:val="24"/>
        </w:rPr>
        <w:t xml:space="preserve">proportionate </w:t>
      </w:r>
      <w:r w:rsidRPr="00D377FF">
        <w:rPr>
          <w:rFonts w:ascii="Arial" w:hAnsi="Arial" w:cs="Arial"/>
          <w:sz w:val="24"/>
          <w:szCs w:val="24"/>
        </w:rPr>
        <w:t xml:space="preserve">for sharing with other practitioners, services / agencies to </w:t>
      </w:r>
      <w:r w:rsidR="00E92947">
        <w:rPr>
          <w:rFonts w:ascii="Arial" w:hAnsi="Arial" w:cs="Arial"/>
          <w:sz w:val="24"/>
          <w:szCs w:val="24"/>
        </w:rPr>
        <w:t xml:space="preserve">protect the adult from harm and/ or </w:t>
      </w:r>
      <w:r w:rsidRPr="00D377FF">
        <w:rPr>
          <w:rFonts w:ascii="Arial" w:hAnsi="Arial" w:cs="Arial"/>
          <w:sz w:val="24"/>
          <w:szCs w:val="24"/>
        </w:rPr>
        <w:t>support a specific intervention</w:t>
      </w:r>
      <w:r w:rsidR="00E92947">
        <w:rPr>
          <w:rFonts w:ascii="Arial" w:hAnsi="Arial" w:cs="Arial"/>
          <w:sz w:val="24"/>
          <w:szCs w:val="24"/>
        </w:rPr>
        <w:t xml:space="preserve"> under the AS &amp; P Act.</w:t>
      </w:r>
    </w:p>
    <w:p w14:paraId="3CC23BB3" w14:textId="40E50F15" w:rsidR="007A1562" w:rsidRDefault="007A1562" w:rsidP="00DA3AF7">
      <w:pPr>
        <w:rPr>
          <w:rFonts w:ascii="Arial" w:hAnsi="Arial" w:cs="Arial"/>
          <w:i/>
          <w:iCs/>
          <w:sz w:val="24"/>
          <w:szCs w:val="24"/>
        </w:rPr>
        <w:sectPr w:rsidR="007A156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20FCC93B" w14:textId="3F80BE65" w:rsidR="00A32D88" w:rsidRPr="000111CD" w:rsidRDefault="007B4AB2" w:rsidP="00DA3AF7">
      <w:pPr>
        <w:rPr>
          <w:rFonts w:ascii="Arial" w:hAnsi="Arial" w:cs="Arial"/>
          <w:b/>
          <w:bCs/>
          <w:i/>
          <w:iCs/>
          <w:sz w:val="24"/>
          <w:szCs w:val="24"/>
        </w:rPr>
      </w:pPr>
      <w:r w:rsidRPr="000111CD">
        <w:rPr>
          <w:rFonts w:ascii="Arial" w:hAnsi="Arial" w:cs="Arial"/>
          <w:b/>
          <w:bCs/>
          <w:i/>
          <w:iCs/>
          <w:sz w:val="24"/>
          <w:szCs w:val="24"/>
        </w:rPr>
        <w:lastRenderedPageBreak/>
        <w:t xml:space="preserve">Appendix </w:t>
      </w:r>
      <w:r w:rsidR="00812619" w:rsidRPr="000111CD">
        <w:rPr>
          <w:rFonts w:ascii="Arial" w:hAnsi="Arial" w:cs="Arial"/>
          <w:b/>
          <w:bCs/>
          <w:i/>
          <w:iCs/>
          <w:sz w:val="24"/>
          <w:szCs w:val="24"/>
        </w:rPr>
        <w:t>1</w:t>
      </w:r>
      <w:r w:rsidRPr="000111CD">
        <w:rPr>
          <w:rFonts w:ascii="Arial" w:hAnsi="Arial" w:cs="Arial"/>
          <w:b/>
          <w:bCs/>
          <w:i/>
          <w:iCs/>
          <w:sz w:val="24"/>
          <w:szCs w:val="24"/>
        </w:rPr>
        <w:t>: Chronology Template</w:t>
      </w:r>
    </w:p>
    <w:p w14:paraId="079007D0" w14:textId="77777777" w:rsidR="005E60F1" w:rsidRPr="00D63A92" w:rsidRDefault="005E60F1" w:rsidP="005E60F1">
      <w:pPr>
        <w:rPr>
          <w:rFonts w:ascii="Arial" w:hAnsi="Arial" w:cs="Arial"/>
        </w:rPr>
      </w:pPr>
    </w:p>
    <w:p w14:paraId="3B887B33" w14:textId="77777777" w:rsidR="005E60F1" w:rsidRDefault="005E60F1" w:rsidP="005E60F1">
      <w:pPr>
        <w:jc w:val="center"/>
        <w:rPr>
          <w:rFonts w:ascii="Arial" w:hAnsi="Arial" w:cs="Arial"/>
        </w:rPr>
      </w:pPr>
      <w:r w:rsidRPr="00B647D8">
        <w:rPr>
          <w:noProof/>
        </w:rPr>
        <w:drawing>
          <wp:inline distT="0" distB="0" distL="0" distR="0" wp14:anchorId="33EDAB04" wp14:editId="3FC688B4">
            <wp:extent cx="7620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2000" cy="723900"/>
                    </a:xfrm>
                    <a:prstGeom prst="rect">
                      <a:avLst/>
                    </a:prstGeom>
                    <a:noFill/>
                    <a:ln>
                      <a:noFill/>
                    </a:ln>
                  </pic:spPr>
                </pic:pic>
              </a:graphicData>
            </a:graphic>
          </wp:inline>
        </w:drawing>
      </w:r>
    </w:p>
    <w:p w14:paraId="7DEB15B0" w14:textId="77777777" w:rsidR="005E60F1" w:rsidRPr="00D63A92" w:rsidRDefault="005E60F1" w:rsidP="005E60F1">
      <w:pPr>
        <w:jc w:val="center"/>
        <w:rPr>
          <w:rFonts w:ascii="Arial" w:hAnsi="Arial" w:cs="Arial"/>
        </w:rPr>
      </w:pPr>
    </w:p>
    <w:p w14:paraId="6430DC60" w14:textId="57FC3E8C" w:rsidR="005E60F1" w:rsidRPr="005E60F1" w:rsidRDefault="005E60F1" w:rsidP="005E60F1">
      <w:pPr>
        <w:jc w:val="center"/>
        <w:rPr>
          <w:rFonts w:ascii="Arial" w:hAnsi="Arial" w:cs="Arial"/>
          <w:b/>
          <w:sz w:val="32"/>
          <w:szCs w:val="32"/>
        </w:rPr>
      </w:pPr>
      <w:r w:rsidRPr="00D63A92">
        <w:rPr>
          <w:rFonts w:ascii="Arial" w:hAnsi="Arial" w:cs="Arial"/>
          <w:b/>
          <w:sz w:val="32"/>
          <w:szCs w:val="32"/>
        </w:rPr>
        <w:t>Chronology of Significant Events</w:t>
      </w:r>
    </w:p>
    <w:p w14:paraId="6558259E" w14:textId="02F866B1" w:rsidR="005E60F1" w:rsidRDefault="005E60F1" w:rsidP="005E60F1">
      <w:pPr>
        <w:jc w:val="center"/>
        <w:rPr>
          <w:rFonts w:ascii="Arial" w:hAnsi="Arial" w:cs="Arial"/>
        </w:rPr>
      </w:pPr>
      <w:r>
        <w:rPr>
          <w:rFonts w:ascii="Arial" w:hAnsi="Arial" w:cs="Arial"/>
        </w:rPr>
        <w:t>Information contained within this chronology has been collated from multi agency records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3488"/>
        <w:gridCol w:w="3474"/>
        <w:gridCol w:w="3476"/>
      </w:tblGrid>
      <w:tr w:rsidR="005E60F1" w:rsidRPr="00CA7FCC" w14:paraId="08F57B61" w14:textId="77777777" w:rsidTr="00525786">
        <w:tc>
          <w:tcPr>
            <w:tcW w:w="3838" w:type="dxa"/>
            <w:shd w:val="clear" w:color="auto" w:fill="F3F1AD"/>
          </w:tcPr>
          <w:p w14:paraId="01A80701" w14:textId="77777777" w:rsidR="005E60F1" w:rsidRPr="00CA7FCC" w:rsidRDefault="005E60F1" w:rsidP="00525786">
            <w:pPr>
              <w:rPr>
                <w:rFonts w:ascii="Arial" w:hAnsi="Arial" w:cs="Arial"/>
                <w:b/>
              </w:rPr>
            </w:pPr>
            <w:r w:rsidRPr="00CA7FCC">
              <w:rPr>
                <w:rFonts w:ascii="Arial" w:hAnsi="Arial" w:cs="Arial"/>
                <w:b/>
              </w:rPr>
              <w:t>Adults Name</w:t>
            </w:r>
          </w:p>
        </w:tc>
        <w:tc>
          <w:tcPr>
            <w:tcW w:w="3838" w:type="dxa"/>
            <w:shd w:val="clear" w:color="auto" w:fill="F3F1AD"/>
          </w:tcPr>
          <w:p w14:paraId="2621545B" w14:textId="77777777" w:rsidR="005E60F1" w:rsidRPr="00CA7FCC" w:rsidRDefault="005E60F1" w:rsidP="00525786">
            <w:pPr>
              <w:rPr>
                <w:rFonts w:ascii="Arial" w:hAnsi="Arial" w:cs="Arial"/>
                <w:b/>
              </w:rPr>
            </w:pPr>
            <w:r w:rsidRPr="00CA7FCC">
              <w:rPr>
                <w:rFonts w:ascii="Arial" w:hAnsi="Arial" w:cs="Arial"/>
                <w:b/>
              </w:rPr>
              <w:t>DOB</w:t>
            </w:r>
          </w:p>
        </w:tc>
        <w:tc>
          <w:tcPr>
            <w:tcW w:w="3838" w:type="dxa"/>
            <w:shd w:val="clear" w:color="auto" w:fill="F3F1AD"/>
          </w:tcPr>
          <w:p w14:paraId="67ADFA3A" w14:textId="77777777" w:rsidR="005E60F1" w:rsidRPr="00CA7FCC" w:rsidRDefault="005E60F1" w:rsidP="00525786">
            <w:pPr>
              <w:rPr>
                <w:rFonts w:ascii="Arial" w:hAnsi="Arial" w:cs="Arial"/>
                <w:b/>
              </w:rPr>
            </w:pPr>
            <w:r w:rsidRPr="00CA7FCC">
              <w:rPr>
                <w:rFonts w:ascii="Arial" w:hAnsi="Arial" w:cs="Arial"/>
                <w:b/>
              </w:rPr>
              <w:t>AIS no.</w:t>
            </w:r>
          </w:p>
        </w:tc>
        <w:tc>
          <w:tcPr>
            <w:tcW w:w="3839" w:type="dxa"/>
            <w:shd w:val="clear" w:color="auto" w:fill="F3F1AD"/>
          </w:tcPr>
          <w:p w14:paraId="1865803E" w14:textId="77777777" w:rsidR="005E60F1" w:rsidRPr="00CA7FCC" w:rsidRDefault="005E60F1" w:rsidP="00525786">
            <w:pPr>
              <w:rPr>
                <w:rFonts w:ascii="Arial" w:hAnsi="Arial" w:cs="Arial"/>
                <w:b/>
              </w:rPr>
            </w:pPr>
            <w:r w:rsidRPr="00CA7FCC">
              <w:rPr>
                <w:rFonts w:ascii="Arial" w:hAnsi="Arial" w:cs="Arial"/>
                <w:b/>
              </w:rPr>
              <w:t>CHI No.</w:t>
            </w:r>
          </w:p>
        </w:tc>
      </w:tr>
      <w:tr w:rsidR="005E60F1" w:rsidRPr="00CA7FCC" w14:paraId="2F2E7548" w14:textId="77777777" w:rsidTr="00525786">
        <w:tc>
          <w:tcPr>
            <w:tcW w:w="3838" w:type="dxa"/>
          </w:tcPr>
          <w:p w14:paraId="4C8AFC33" w14:textId="77777777" w:rsidR="005E60F1" w:rsidRPr="00CA7FCC" w:rsidRDefault="005E60F1" w:rsidP="00525786">
            <w:pPr>
              <w:rPr>
                <w:rFonts w:ascii="Arial" w:hAnsi="Arial" w:cs="Arial"/>
              </w:rPr>
            </w:pPr>
          </w:p>
        </w:tc>
        <w:tc>
          <w:tcPr>
            <w:tcW w:w="3838" w:type="dxa"/>
          </w:tcPr>
          <w:p w14:paraId="0AFA00B4" w14:textId="77777777" w:rsidR="005E60F1" w:rsidRPr="00CA7FCC" w:rsidRDefault="005E60F1" w:rsidP="00525786">
            <w:pPr>
              <w:rPr>
                <w:rFonts w:ascii="Arial" w:hAnsi="Arial" w:cs="Arial"/>
              </w:rPr>
            </w:pPr>
          </w:p>
        </w:tc>
        <w:tc>
          <w:tcPr>
            <w:tcW w:w="3838" w:type="dxa"/>
          </w:tcPr>
          <w:p w14:paraId="33F9BA81" w14:textId="77777777" w:rsidR="005E60F1" w:rsidRPr="00CA7FCC" w:rsidRDefault="005E60F1" w:rsidP="00525786">
            <w:pPr>
              <w:rPr>
                <w:rFonts w:ascii="Arial" w:hAnsi="Arial" w:cs="Arial"/>
              </w:rPr>
            </w:pPr>
          </w:p>
        </w:tc>
        <w:tc>
          <w:tcPr>
            <w:tcW w:w="3839" w:type="dxa"/>
          </w:tcPr>
          <w:p w14:paraId="0E74BAC9" w14:textId="77777777" w:rsidR="005E60F1" w:rsidRPr="00CA7FCC" w:rsidRDefault="005E60F1" w:rsidP="00525786">
            <w:pPr>
              <w:rPr>
                <w:rFonts w:ascii="Arial" w:hAnsi="Arial" w:cs="Arial"/>
              </w:rPr>
            </w:pPr>
          </w:p>
        </w:tc>
      </w:tr>
    </w:tbl>
    <w:p w14:paraId="53BFE609" w14:textId="7D08DC66" w:rsidR="005E60F1" w:rsidRPr="00E5406F" w:rsidRDefault="005E60F1" w:rsidP="005E60F1">
      <w:pPr>
        <w:rPr>
          <w:rFonts w:ascii="Arial" w:hAnsi="Arial" w:cs="Arial"/>
          <w:b/>
          <w:bCs/>
          <w:sz w:val="24"/>
          <w:szCs w:val="24"/>
          <w:u w:val="single"/>
        </w:rPr>
      </w:pPr>
      <w:r w:rsidRPr="00E5406F">
        <w:rPr>
          <w:rFonts w:ascii="Arial" w:hAnsi="Arial" w:cs="Arial"/>
          <w:b/>
          <w:bCs/>
          <w:sz w:val="24"/>
          <w:szCs w:val="24"/>
          <w:u w:val="single"/>
        </w:rPr>
        <w:t>Earliest Event First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1"/>
        <w:gridCol w:w="3512"/>
        <w:gridCol w:w="3566"/>
        <w:gridCol w:w="3449"/>
      </w:tblGrid>
      <w:tr w:rsidR="005E60F1" w:rsidRPr="00CA7FCC" w14:paraId="1B78B92F" w14:textId="77777777" w:rsidTr="005E60F1">
        <w:tc>
          <w:tcPr>
            <w:tcW w:w="3421" w:type="dxa"/>
            <w:shd w:val="clear" w:color="auto" w:fill="F3F1AD"/>
          </w:tcPr>
          <w:p w14:paraId="03E8CDA0" w14:textId="77777777" w:rsidR="005E60F1" w:rsidRPr="00CA7FCC" w:rsidRDefault="005E60F1" w:rsidP="00525786">
            <w:pPr>
              <w:rPr>
                <w:rFonts w:ascii="Arial" w:hAnsi="Arial" w:cs="Arial"/>
                <w:b/>
              </w:rPr>
            </w:pPr>
            <w:r w:rsidRPr="00CA7FCC">
              <w:rPr>
                <w:rFonts w:ascii="Arial" w:hAnsi="Arial" w:cs="Arial"/>
                <w:b/>
              </w:rPr>
              <w:t>Date Of Event</w:t>
            </w:r>
          </w:p>
        </w:tc>
        <w:tc>
          <w:tcPr>
            <w:tcW w:w="3512" w:type="dxa"/>
            <w:shd w:val="clear" w:color="auto" w:fill="F3F1AD"/>
          </w:tcPr>
          <w:p w14:paraId="15252B40" w14:textId="77777777" w:rsidR="005E60F1" w:rsidRPr="00CA7FCC" w:rsidRDefault="005E60F1" w:rsidP="00525786">
            <w:pPr>
              <w:rPr>
                <w:rFonts w:ascii="Arial" w:hAnsi="Arial" w:cs="Arial"/>
                <w:b/>
              </w:rPr>
            </w:pPr>
            <w:r w:rsidRPr="00CA7FCC">
              <w:rPr>
                <w:rFonts w:ascii="Arial" w:hAnsi="Arial" w:cs="Arial"/>
                <w:b/>
              </w:rPr>
              <w:t>Event (brief description)</w:t>
            </w:r>
          </w:p>
        </w:tc>
        <w:tc>
          <w:tcPr>
            <w:tcW w:w="3566" w:type="dxa"/>
            <w:shd w:val="clear" w:color="auto" w:fill="F3F1AD"/>
          </w:tcPr>
          <w:p w14:paraId="4DF8EB99" w14:textId="77777777" w:rsidR="005E60F1" w:rsidRPr="00CA7FCC" w:rsidRDefault="005E60F1" w:rsidP="00525786">
            <w:pPr>
              <w:rPr>
                <w:rFonts w:ascii="Arial" w:hAnsi="Arial" w:cs="Arial"/>
                <w:b/>
              </w:rPr>
            </w:pPr>
            <w:r w:rsidRPr="00CA7FCC">
              <w:rPr>
                <w:rFonts w:ascii="Arial" w:hAnsi="Arial" w:cs="Arial"/>
                <w:b/>
              </w:rPr>
              <w:t>Action Taken/Outcome</w:t>
            </w:r>
          </w:p>
        </w:tc>
        <w:tc>
          <w:tcPr>
            <w:tcW w:w="3449" w:type="dxa"/>
            <w:shd w:val="clear" w:color="auto" w:fill="F3F1AD"/>
          </w:tcPr>
          <w:p w14:paraId="61733302" w14:textId="77777777" w:rsidR="005E60F1" w:rsidRPr="00CA7FCC" w:rsidRDefault="005E60F1" w:rsidP="00525786">
            <w:pPr>
              <w:rPr>
                <w:rFonts w:ascii="Arial" w:hAnsi="Arial" w:cs="Arial"/>
                <w:b/>
              </w:rPr>
            </w:pPr>
            <w:r w:rsidRPr="00CA7FCC">
              <w:rPr>
                <w:rFonts w:ascii="Arial" w:hAnsi="Arial" w:cs="Arial"/>
                <w:b/>
              </w:rPr>
              <w:t>Agency</w:t>
            </w:r>
          </w:p>
        </w:tc>
      </w:tr>
      <w:tr w:rsidR="005E60F1" w:rsidRPr="00CA7FCC" w14:paraId="0CBCDEE5" w14:textId="77777777" w:rsidTr="005E60F1">
        <w:tc>
          <w:tcPr>
            <w:tcW w:w="3421" w:type="dxa"/>
          </w:tcPr>
          <w:p w14:paraId="0164F14E" w14:textId="77777777" w:rsidR="005E60F1" w:rsidRPr="00CA7FCC" w:rsidRDefault="005E60F1" w:rsidP="00525786">
            <w:pPr>
              <w:rPr>
                <w:rFonts w:ascii="Arial" w:hAnsi="Arial" w:cs="Arial"/>
              </w:rPr>
            </w:pPr>
          </w:p>
        </w:tc>
        <w:tc>
          <w:tcPr>
            <w:tcW w:w="3512" w:type="dxa"/>
          </w:tcPr>
          <w:p w14:paraId="1889FDC7" w14:textId="77777777" w:rsidR="005E60F1" w:rsidRPr="00CA7FCC" w:rsidRDefault="005E60F1" w:rsidP="00525786">
            <w:pPr>
              <w:rPr>
                <w:rFonts w:ascii="Arial" w:hAnsi="Arial" w:cs="Arial"/>
              </w:rPr>
            </w:pPr>
          </w:p>
        </w:tc>
        <w:tc>
          <w:tcPr>
            <w:tcW w:w="3566" w:type="dxa"/>
          </w:tcPr>
          <w:p w14:paraId="00D976DE" w14:textId="77777777" w:rsidR="005E60F1" w:rsidRPr="00CA7FCC" w:rsidRDefault="005E60F1" w:rsidP="00525786">
            <w:pPr>
              <w:rPr>
                <w:rFonts w:ascii="Arial" w:hAnsi="Arial" w:cs="Arial"/>
              </w:rPr>
            </w:pPr>
          </w:p>
        </w:tc>
        <w:tc>
          <w:tcPr>
            <w:tcW w:w="3449" w:type="dxa"/>
          </w:tcPr>
          <w:p w14:paraId="31B1CAC6" w14:textId="77777777" w:rsidR="005E60F1" w:rsidRPr="00CA7FCC" w:rsidRDefault="005E60F1" w:rsidP="00525786">
            <w:pPr>
              <w:rPr>
                <w:rFonts w:ascii="Arial" w:hAnsi="Arial" w:cs="Arial"/>
              </w:rPr>
            </w:pPr>
          </w:p>
        </w:tc>
      </w:tr>
      <w:tr w:rsidR="005E60F1" w:rsidRPr="00CA7FCC" w14:paraId="65745D1C" w14:textId="77777777" w:rsidTr="005E60F1">
        <w:tc>
          <w:tcPr>
            <w:tcW w:w="3421" w:type="dxa"/>
          </w:tcPr>
          <w:p w14:paraId="44BFAD11" w14:textId="77777777" w:rsidR="005E60F1" w:rsidRPr="00CA7FCC" w:rsidRDefault="005E60F1" w:rsidP="00525786">
            <w:pPr>
              <w:rPr>
                <w:rFonts w:ascii="Arial" w:hAnsi="Arial" w:cs="Arial"/>
              </w:rPr>
            </w:pPr>
            <w:bookmarkStart w:id="1" w:name="_Hlk94082624"/>
          </w:p>
        </w:tc>
        <w:tc>
          <w:tcPr>
            <w:tcW w:w="3512" w:type="dxa"/>
          </w:tcPr>
          <w:p w14:paraId="085F2FA9" w14:textId="77777777" w:rsidR="005E60F1" w:rsidRPr="00CA7FCC" w:rsidRDefault="005E60F1" w:rsidP="00525786">
            <w:pPr>
              <w:rPr>
                <w:rFonts w:ascii="Arial" w:hAnsi="Arial" w:cs="Arial"/>
              </w:rPr>
            </w:pPr>
          </w:p>
        </w:tc>
        <w:tc>
          <w:tcPr>
            <w:tcW w:w="3566" w:type="dxa"/>
          </w:tcPr>
          <w:p w14:paraId="46B408A3" w14:textId="77777777" w:rsidR="005E60F1" w:rsidRPr="00CA7FCC" w:rsidRDefault="005E60F1" w:rsidP="00525786">
            <w:pPr>
              <w:rPr>
                <w:rFonts w:ascii="Arial" w:hAnsi="Arial" w:cs="Arial"/>
              </w:rPr>
            </w:pPr>
          </w:p>
        </w:tc>
        <w:tc>
          <w:tcPr>
            <w:tcW w:w="3449" w:type="dxa"/>
          </w:tcPr>
          <w:p w14:paraId="03BC2F6F" w14:textId="77777777" w:rsidR="005E60F1" w:rsidRPr="00CA7FCC" w:rsidRDefault="005E60F1" w:rsidP="00525786">
            <w:pPr>
              <w:rPr>
                <w:rFonts w:ascii="Arial" w:hAnsi="Arial" w:cs="Arial"/>
              </w:rPr>
            </w:pPr>
          </w:p>
        </w:tc>
      </w:tr>
      <w:bookmarkEnd w:id="1"/>
      <w:tr w:rsidR="005E60F1" w:rsidRPr="00CA7FCC" w14:paraId="711CC162" w14:textId="77777777" w:rsidTr="005E60F1">
        <w:tc>
          <w:tcPr>
            <w:tcW w:w="3421" w:type="dxa"/>
          </w:tcPr>
          <w:p w14:paraId="3C24E652" w14:textId="77777777" w:rsidR="005E60F1" w:rsidRPr="00CA7FCC" w:rsidRDefault="005E60F1" w:rsidP="00525786">
            <w:pPr>
              <w:rPr>
                <w:rFonts w:ascii="Arial" w:hAnsi="Arial" w:cs="Arial"/>
              </w:rPr>
            </w:pPr>
          </w:p>
        </w:tc>
        <w:tc>
          <w:tcPr>
            <w:tcW w:w="3512" w:type="dxa"/>
          </w:tcPr>
          <w:p w14:paraId="6EA4A7E3" w14:textId="77777777" w:rsidR="005E60F1" w:rsidRPr="00CA7FCC" w:rsidRDefault="005E60F1" w:rsidP="00525786">
            <w:pPr>
              <w:rPr>
                <w:rFonts w:ascii="Arial" w:hAnsi="Arial" w:cs="Arial"/>
              </w:rPr>
            </w:pPr>
          </w:p>
        </w:tc>
        <w:tc>
          <w:tcPr>
            <w:tcW w:w="3566" w:type="dxa"/>
          </w:tcPr>
          <w:p w14:paraId="3DC98FF9" w14:textId="77777777" w:rsidR="005E60F1" w:rsidRPr="00CA7FCC" w:rsidRDefault="005E60F1" w:rsidP="00525786">
            <w:pPr>
              <w:rPr>
                <w:rFonts w:ascii="Arial" w:hAnsi="Arial" w:cs="Arial"/>
              </w:rPr>
            </w:pPr>
          </w:p>
        </w:tc>
        <w:tc>
          <w:tcPr>
            <w:tcW w:w="3449" w:type="dxa"/>
          </w:tcPr>
          <w:p w14:paraId="78A51B7F" w14:textId="77777777" w:rsidR="005E60F1" w:rsidRPr="00CA7FCC" w:rsidRDefault="005E60F1" w:rsidP="00525786">
            <w:pPr>
              <w:rPr>
                <w:rFonts w:ascii="Arial" w:hAnsi="Arial" w:cs="Arial"/>
              </w:rPr>
            </w:pPr>
          </w:p>
        </w:tc>
      </w:tr>
      <w:tr w:rsidR="005E60F1" w:rsidRPr="00CA7FCC" w14:paraId="591F09CA" w14:textId="77777777" w:rsidTr="005E60F1">
        <w:tc>
          <w:tcPr>
            <w:tcW w:w="3421" w:type="dxa"/>
          </w:tcPr>
          <w:p w14:paraId="7733BC51" w14:textId="77777777" w:rsidR="005E60F1" w:rsidRPr="00CA7FCC" w:rsidRDefault="005E60F1" w:rsidP="00525786">
            <w:pPr>
              <w:rPr>
                <w:rFonts w:ascii="Arial" w:hAnsi="Arial" w:cs="Arial"/>
              </w:rPr>
            </w:pPr>
          </w:p>
        </w:tc>
        <w:tc>
          <w:tcPr>
            <w:tcW w:w="3512" w:type="dxa"/>
          </w:tcPr>
          <w:p w14:paraId="16CC690A" w14:textId="77777777" w:rsidR="005E60F1" w:rsidRPr="00CA7FCC" w:rsidRDefault="005E60F1" w:rsidP="00525786">
            <w:pPr>
              <w:rPr>
                <w:rFonts w:ascii="Arial" w:hAnsi="Arial" w:cs="Arial"/>
              </w:rPr>
            </w:pPr>
          </w:p>
        </w:tc>
        <w:tc>
          <w:tcPr>
            <w:tcW w:w="3566" w:type="dxa"/>
          </w:tcPr>
          <w:p w14:paraId="3AE6509E" w14:textId="77777777" w:rsidR="005E60F1" w:rsidRPr="00CA7FCC" w:rsidRDefault="005E60F1" w:rsidP="00525786">
            <w:pPr>
              <w:rPr>
                <w:rFonts w:ascii="Arial" w:hAnsi="Arial" w:cs="Arial"/>
              </w:rPr>
            </w:pPr>
          </w:p>
        </w:tc>
        <w:tc>
          <w:tcPr>
            <w:tcW w:w="3449" w:type="dxa"/>
          </w:tcPr>
          <w:p w14:paraId="30AF88C7" w14:textId="77777777" w:rsidR="005E60F1" w:rsidRPr="00CA7FCC" w:rsidRDefault="005E60F1" w:rsidP="00525786">
            <w:pPr>
              <w:rPr>
                <w:rFonts w:ascii="Arial" w:hAnsi="Arial" w:cs="Arial"/>
              </w:rPr>
            </w:pPr>
          </w:p>
        </w:tc>
      </w:tr>
      <w:tr w:rsidR="005E60F1" w:rsidRPr="00CA7FCC" w14:paraId="7BEC3F21" w14:textId="77777777" w:rsidTr="005E60F1">
        <w:tc>
          <w:tcPr>
            <w:tcW w:w="3421" w:type="dxa"/>
          </w:tcPr>
          <w:p w14:paraId="16C77FE0" w14:textId="77777777" w:rsidR="005E60F1" w:rsidRPr="00CA7FCC" w:rsidRDefault="005E60F1" w:rsidP="00525786">
            <w:pPr>
              <w:rPr>
                <w:rFonts w:ascii="Arial" w:hAnsi="Arial" w:cs="Arial"/>
              </w:rPr>
            </w:pPr>
          </w:p>
        </w:tc>
        <w:tc>
          <w:tcPr>
            <w:tcW w:w="3512" w:type="dxa"/>
          </w:tcPr>
          <w:p w14:paraId="7E8160A7" w14:textId="77777777" w:rsidR="005E60F1" w:rsidRPr="00CA7FCC" w:rsidRDefault="005E60F1" w:rsidP="00525786">
            <w:pPr>
              <w:rPr>
                <w:rFonts w:ascii="Arial" w:hAnsi="Arial" w:cs="Arial"/>
              </w:rPr>
            </w:pPr>
          </w:p>
        </w:tc>
        <w:tc>
          <w:tcPr>
            <w:tcW w:w="3566" w:type="dxa"/>
          </w:tcPr>
          <w:p w14:paraId="4465F448" w14:textId="77777777" w:rsidR="005E60F1" w:rsidRPr="00CA7FCC" w:rsidRDefault="005E60F1" w:rsidP="00525786">
            <w:pPr>
              <w:rPr>
                <w:rFonts w:ascii="Arial" w:hAnsi="Arial" w:cs="Arial"/>
              </w:rPr>
            </w:pPr>
          </w:p>
        </w:tc>
        <w:tc>
          <w:tcPr>
            <w:tcW w:w="3449" w:type="dxa"/>
          </w:tcPr>
          <w:p w14:paraId="165953B0" w14:textId="77777777" w:rsidR="005E60F1" w:rsidRPr="00CA7FCC" w:rsidRDefault="005E60F1" w:rsidP="00525786">
            <w:pPr>
              <w:rPr>
                <w:rFonts w:ascii="Arial" w:hAnsi="Arial" w:cs="Arial"/>
              </w:rPr>
            </w:pPr>
          </w:p>
        </w:tc>
      </w:tr>
      <w:tr w:rsidR="005E60F1" w:rsidRPr="00CA7FCC" w14:paraId="0476A873" w14:textId="77777777" w:rsidTr="005E60F1">
        <w:tc>
          <w:tcPr>
            <w:tcW w:w="3421" w:type="dxa"/>
          </w:tcPr>
          <w:p w14:paraId="313EDE09" w14:textId="77777777" w:rsidR="005E60F1" w:rsidRPr="00CA7FCC" w:rsidRDefault="005E60F1" w:rsidP="00525786">
            <w:pPr>
              <w:rPr>
                <w:rFonts w:ascii="Arial" w:hAnsi="Arial" w:cs="Arial"/>
              </w:rPr>
            </w:pPr>
          </w:p>
        </w:tc>
        <w:tc>
          <w:tcPr>
            <w:tcW w:w="3512" w:type="dxa"/>
          </w:tcPr>
          <w:p w14:paraId="53D8BB49" w14:textId="77777777" w:rsidR="005E60F1" w:rsidRPr="00CA7FCC" w:rsidRDefault="005E60F1" w:rsidP="00525786">
            <w:pPr>
              <w:rPr>
                <w:rFonts w:ascii="Arial" w:hAnsi="Arial" w:cs="Arial"/>
              </w:rPr>
            </w:pPr>
          </w:p>
        </w:tc>
        <w:tc>
          <w:tcPr>
            <w:tcW w:w="3566" w:type="dxa"/>
          </w:tcPr>
          <w:p w14:paraId="3C95CC51" w14:textId="77777777" w:rsidR="005E60F1" w:rsidRPr="00CA7FCC" w:rsidRDefault="005E60F1" w:rsidP="00525786">
            <w:pPr>
              <w:rPr>
                <w:rFonts w:ascii="Arial" w:hAnsi="Arial" w:cs="Arial"/>
              </w:rPr>
            </w:pPr>
          </w:p>
        </w:tc>
        <w:tc>
          <w:tcPr>
            <w:tcW w:w="3449" w:type="dxa"/>
          </w:tcPr>
          <w:p w14:paraId="59CC0F5F" w14:textId="77777777" w:rsidR="005E60F1" w:rsidRPr="00CA7FCC" w:rsidRDefault="005E60F1" w:rsidP="00525786">
            <w:pPr>
              <w:rPr>
                <w:rFonts w:ascii="Arial" w:hAnsi="Arial" w:cs="Arial"/>
              </w:rPr>
            </w:pPr>
          </w:p>
        </w:tc>
      </w:tr>
      <w:tr w:rsidR="005E60F1" w:rsidRPr="00CA7FCC" w14:paraId="1EE9AB80" w14:textId="77777777" w:rsidTr="005E60F1">
        <w:tc>
          <w:tcPr>
            <w:tcW w:w="3421" w:type="dxa"/>
          </w:tcPr>
          <w:p w14:paraId="5728FDB2" w14:textId="77777777" w:rsidR="005E60F1" w:rsidRPr="00CA7FCC" w:rsidRDefault="005E60F1" w:rsidP="00525786">
            <w:pPr>
              <w:rPr>
                <w:rFonts w:ascii="Arial" w:hAnsi="Arial" w:cs="Arial"/>
              </w:rPr>
            </w:pPr>
          </w:p>
        </w:tc>
        <w:tc>
          <w:tcPr>
            <w:tcW w:w="3512" w:type="dxa"/>
          </w:tcPr>
          <w:p w14:paraId="5A997F29" w14:textId="77777777" w:rsidR="005E60F1" w:rsidRPr="00CA7FCC" w:rsidRDefault="005E60F1" w:rsidP="00525786">
            <w:pPr>
              <w:rPr>
                <w:rFonts w:ascii="Arial" w:hAnsi="Arial" w:cs="Arial"/>
              </w:rPr>
            </w:pPr>
          </w:p>
        </w:tc>
        <w:tc>
          <w:tcPr>
            <w:tcW w:w="3566" w:type="dxa"/>
          </w:tcPr>
          <w:p w14:paraId="4DB03E81" w14:textId="77777777" w:rsidR="005E60F1" w:rsidRPr="00CA7FCC" w:rsidRDefault="005E60F1" w:rsidP="00525786">
            <w:pPr>
              <w:rPr>
                <w:rFonts w:ascii="Arial" w:hAnsi="Arial" w:cs="Arial"/>
              </w:rPr>
            </w:pPr>
          </w:p>
        </w:tc>
        <w:tc>
          <w:tcPr>
            <w:tcW w:w="3449" w:type="dxa"/>
          </w:tcPr>
          <w:p w14:paraId="7D5AC94E" w14:textId="77777777" w:rsidR="005E60F1" w:rsidRPr="00CA7FCC" w:rsidRDefault="005E60F1" w:rsidP="00525786">
            <w:pPr>
              <w:rPr>
                <w:rFonts w:ascii="Arial" w:hAnsi="Arial" w:cs="Arial"/>
              </w:rPr>
            </w:pPr>
          </w:p>
        </w:tc>
      </w:tr>
      <w:tr w:rsidR="005E60F1" w:rsidRPr="00CA7FCC" w14:paraId="2BF02FAC" w14:textId="77777777" w:rsidTr="005E60F1">
        <w:tc>
          <w:tcPr>
            <w:tcW w:w="3421" w:type="dxa"/>
          </w:tcPr>
          <w:p w14:paraId="05651237" w14:textId="77777777" w:rsidR="005E60F1" w:rsidRPr="00CA7FCC" w:rsidRDefault="005E60F1" w:rsidP="00525786">
            <w:pPr>
              <w:rPr>
                <w:rFonts w:ascii="Arial" w:hAnsi="Arial" w:cs="Arial"/>
              </w:rPr>
            </w:pPr>
          </w:p>
        </w:tc>
        <w:tc>
          <w:tcPr>
            <w:tcW w:w="3512" w:type="dxa"/>
          </w:tcPr>
          <w:p w14:paraId="11786AC0" w14:textId="77777777" w:rsidR="005E60F1" w:rsidRPr="00CA7FCC" w:rsidRDefault="005E60F1" w:rsidP="00525786">
            <w:pPr>
              <w:rPr>
                <w:rFonts w:ascii="Arial" w:hAnsi="Arial" w:cs="Arial"/>
              </w:rPr>
            </w:pPr>
          </w:p>
        </w:tc>
        <w:tc>
          <w:tcPr>
            <w:tcW w:w="3566" w:type="dxa"/>
          </w:tcPr>
          <w:p w14:paraId="53A40604" w14:textId="77777777" w:rsidR="005E60F1" w:rsidRPr="00CA7FCC" w:rsidRDefault="005E60F1" w:rsidP="00525786">
            <w:pPr>
              <w:rPr>
                <w:rFonts w:ascii="Arial" w:hAnsi="Arial" w:cs="Arial"/>
              </w:rPr>
            </w:pPr>
          </w:p>
        </w:tc>
        <w:tc>
          <w:tcPr>
            <w:tcW w:w="3449" w:type="dxa"/>
          </w:tcPr>
          <w:p w14:paraId="56879F1E" w14:textId="77777777" w:rsidR="005E60F1" w:rsidRPr="00CA7FCC" w:rsidRDefault="005E60F1" w:rsidP="00525786">
            <w:pPr>
              <w:rPr>
                <w:rFonts w:ascii="Arial" w:hAnsi="Arial" w:cs="Arial"/>
              </w:rPr>
            </w:pPr>
          </w:p>
        </w:tc>
      </w:tr>
    </w:tbl>
    <w:p w14:paraId="77AB2DCC" w14:textId="77777777" w:rsidR="005E60F1" w:rsidRDefault="005E60F1" w:rsidP="00DA3AF7">
      <w:pPr>
        <w:rPr>
          <w:rFonts w:ascii="Arial" w:hAnsi="Arial" w:cs="Arial"/>
          <w:i/>
          <w:iCs/>
          <w:sz w:val="24"/>
          <w:szCs w:val="24"/>
        </w:rPr>
        <w:sectPr w:rsidR="005E60F1" w:rsidSect="005E60F1">
          <w:pgSz w:w="16838" w:h="11906" w:orient="landscape"/>
          <w:pgMar w:top="1440" w:right="1440" w:bottom="1440" w:left="1440" w:header="709" w:footer="709" w:gutter="0"/>
          <w:cols w:space="708"/>
          <w:docGrid w:linePitch="360"/>
        </w:sectPr>
      </w:pPr>
    </w:p>
    <w:p w14:paraId="6D645B10" w14:textId="77777777" w:rsidR="00A246CD" w:rsidRDefault="00A32D88" w:rsidP="00A246CD">
      <w:pPr>
        <w:jc w:val="both"/>
        <w:rPr>
          <w:rFonts w:ascii="Arial" w:hAnsi="Arial" w:cs="Arial"/>
          <w:b/>
          <w:bCs/>
          <w:sz w:val="24"/>
          <w:szCs w:val="24"/>
          <w:highlight w:val="yellow"/>
        </w:rPr>
      </w:pPr>
      <w:bookmarkStart w:id="2" w:name="_Hlk94772192"/>
      <w:r w:rsidRPr="002017CA">
        <w:rPr>
          <w:rFonts w:ascii="Arial" w:hAnsi="Arial" w:cs="Arial"/>
          <w:b/>
          <w:bCs/>
          <w:i/>
          <w:iCs/>
          <w:color w:val="000000"/>
          <w:sz w:val="24"/>
          <w:szCs w:val="24"/>
        </w:rPr>
        <w:lastRenderedPageBreak/>
        <w:t xml:space="preserve">Appendix </w:t>
      </w:r>
      <w:r w:rsidR="007B4AB2">
        <w:rPr>
          <w:rFonts w:ascii="Arial" w:hAnsi="Arial" w:cs="Arial"/>
          <w:b/>
          <w:bCs/>
          <w:i/>
          <w:iCs/>
          <w:color w:val="000000"/>
          <w:sz w:val="24"/>
          <w:szCs w:val="24"/>
        </w:rPr>
        <w:t>2</w:t>
      </w:r>
      <w:r w:rsidRPr="002017CA">
        <w:rPr>
          <w:rFonts w:ascii="Arial" w:hAnsi="Arial" w:cs="Arial"/>
          <w:b/>
          <w:bCs/>
          <w:i/>
          <w:iCs/>
          <w:color w:val="000000"/>
          <w:sz w:val="24"/>
          <w:szCs w:val="24"/>
        </w:rPr>
        <w:t>:</w:t>
      </w:r>
      <w:r w:rsidR="00A246CD" w:rsidRPr="00A246CD">
        <w:rPr>
          <w:rFonts w:ascii="Arial" w:hAnsi="Arial" w:cs="Arial"/>
          <w:b/>
          <w:bCs/>
          <w:sz w:val="24"/>
          <w:szCs w:val="24"/>
          <w:highlight w:val="yellow"/>
        </w:rPr>
        <w:t xml:space="preserve"> </w:t>
      </w:r>
    </w:p>
    <w:p w14:paraId="2E094102" w14:textId="0ABC1AFF" w:rsidR="00A246CD" w:rsidRPr="0017312B" w:rsidRDefault="00A246CD" w:rsidP="00A246CD">
      <w:pPr>
        <w:jc w:val="both"/>
        <w:rPr>
          <w:rFonts w:ascii="Arial" w:hAnsi="Arial" w:cs="Arial"/>
          <w:b/>
          <w:bCs/>
          <w:sz w:val="24"/>
          <w:szCs w:val="24"/>
        </w:rPr>
      </w:pPr>
      <w:r w:rsidRPr="00922EF2">
        <w:rPr>
          <w:rFonts w:ascii="Arial" w:hAnsi="Arial" w:cs="Arial"/>
          <w:b/>
          <w:bCs/>
          <w:sz w:val="24"/>
          <w:szCs w:val="24"/>
          <w:highlight w:val="yellow"/>
        </w:rPr>
        <w:t>Whilst it is not currently a requirement for each agency to be responsible for collating their own single agency chronology of information, good practice would suggest:</w:t>
      </w:r>
    </w:p>
    <w:p w14:paraId="340FC1EB" w14:textId="0D86A26A" w:rsidR="00A246CD" w:rsidRPr="001659D2" w:rsidRDefault="00A246CD" w:rsidP="00A246CD">
      <w:pPr>
        <w:pStyle w:val="Default"/>
        <w:numPr>
          <w:ilvl w:val="0"/>
          <w:numId w:val="33"/>
        </w:numPr>
        <w:jc w:val="both"/>
        <w:rPr>
          <w:b/>
          <w:bCs/>
        </w:rPr>
      </w:pPr>
      <w:r w:rsidRPr="0017312B">
        <w:rPr>
          <w:b/>
          <w:bCs/>
          <w:i/>
          <w:iCs/>
          <w:color w:val="002060"/>
        </w:rPr>
        <w:t>All agencies should consider providing a chronology and ensure that their chronolog</w:t>
      </w:r>
      <w:r>
        <w:rPr>
          <w:b/>
          <w:bCs/>
          <w:i/>
          <w:iCs/>
          <w:color w:val="002060"/>
        </w:rPr>
        <w:t>y</w:t>
      </w:r>
      <w:r w:rsidRPr="0017312B">
        <w:rPr>
          <w:b/>
          <w:bCs/>
          <w:i/>
          <w:iCs/>
          <w:color w:val="002060"/>
        </w:rPr>
        <w:t xml:space="preserve"> provides the</w:t>
      </w:r>
      <w:r>
        <w:rPr>
          <w:b/>
          <w:bCs/>
          <w:i/>
          <w:iCs/>
          <w:color w:val="002060"/>
        </w:rPr>
        <w:t xml:space="preserve"> type of </w:t>
      </w:r>
      <w:r w:rsidRPr="0017312B">
        <w:rPr>
          <w:b/>
          <w:bCs/>
          <w:i/>
          <w:iCs/>
          <w:color w:val="002060"/>
        </w:rPr>
        <w:t xml:space="preserve">information as indicated </w:t>
      </w:r>
      <w:r w:rsidR="002A043A">
        <w:rPr>
          <w:b/>
          <w:bCs/>
          <w:i/>
          <w:iCs/>
          <w:color w:val="002060"/>
        </w:rPr>
        <w:t xml:space="preserve">under this </w:t>
      </w:r>
      <w:proofErr w:type="gramStart"/>
      <w:r w:rsidR="002A043A">
        <w:rPr>
          <w:b/>
          <w:bCs/>
          <w:i/>
          <w:iCs/>
          <w:color w:val="002060"/>
        </w:rPr>
        <w:t>section</w:t>
      </w:r>
      <w:r w:rsidRPr="0017312B">
        <w:rPr>
          <w:b/>
          <w:bCs/>
          <w:i/>
          <w:iCs/>
          <w:color w:val="002060"/>
        </w:rPr>
        <w:t>,</w:t>
      </w:r>
      <w:r>
        <w:rPr>
          <w:i/>
          <w:iCs/>
          <w:color w:val="002060"/>
        </w:rPr>
        <w:t xml:space="preserve"> </w:t>
      </w:r>
      <w:r w:rsidRPr="00253F6C">
        <w:rPr>
          <w:b/>
          <w:bCs/>
          <w:i/>
          <w:iCs/>
          <w:color w:val="002060"/>
        </w:rPr>
        <w:t>w</w:t>
      </w:r>
      <w:r w:rsidRPr="00253F6C">
        <w:rPr>
          <w:b/>
          <w:bCs/>
          <w:i/>
          <w:iCs/>
          <w:color w:val="auto"/>
        </w:rPr>
        <w:t>hen</w:t>
      </w:r>
      <w:proofErr w:type="gramEnd"/>
      <w:r w:rsidRPr="00253F6C">
        <w:rPr>
          <w:b/>
          <w:bCs/>
          <w:color w:val="auto"/>
        </w:rPr>
        <w:t xml:space="preserve"> an </w:t>
      </w:r>
      <w:r w:rsidRPr="00253F6C">
        <w:rPr>
          <w:b/>
          <w:bCs/>
        </w:rPr>
        <w:t>intervention under the Adult Support and Protection (Scotland) Act (2007) is being considered.</w:t>
      </w:r>
      <w:r>
        <w:rPr>
          <w:b/>
          <w:bCs/>
        </w:rPr>
        <w:t xml:space="preserve"> </w:t>
      </w:r>
      <w:r w:rsidRPr="001659D2">
        <w:t xml:space="preserve">Submitting this to the Lead Professional/Council Officer </w:t>
      </w:r>
      <w:r w:rsidRPr="00F1403B">
        <w:rPr>
          <w:b/>
          <w:bCs/>
        </w:rPr>
        <w:t xml:space="preserve">using the chronology template in </w:t>
      </w:r>
      <w:r w:rsidRPr="00F1403B">
        <w:rPr>
          <w:b/>
          <w:bCs/>
          <w:i/>
          <w:iCs/>
        </w:rPr>
        <w:t>Appendix 1</w:t>
      </w:r>
      <w:r w:rsidRPr="00F1403B">
        <w:rPr>
          <w:i/>
          <w:iCs/>
        </w:rPr>
        <w:t>.</w:t>
      </w:r>
    </w:p>
    <w:p w14:paraId="5B8F2631" w14:textId="77777777" w:rsidR="00A246CD" w:rsidRDefault="00A246CD" w:rsidP="00A246CD">
      <w:pPr>
        <w:pStyle w:val="Default"/>
        <w:jc w:val="both"/>
        <w:rPr>
          <w:b/>
          <w:bCs/>
        </w:rPr>
      </w:pPr>
    </w:p>
    <w:p w14:paraId="1DB90D21" w14:textId="77777777" w:rsidR="00A246CD" w:rsidRPr="00812619" w:rsidRDefault="00A246CD" w:rsidP="00A246CD">
      <w:pPr>
        <w:pStyle w:val="Default"/>
        <w:numPr>
          <w:ilvl w:val="0"/>
          <w:numId w:val="33"/>
        </w:numPr>
        <w:jc w:val="both"/>
        <w:rPr>
          <w:b/>
          <w:bCs/>
          <w:i/>
          <w:iCs/>
          <w:color w:val="002060"/>
        </w:rPr>
      </w:pPr>
      <w:r w:rsidRPr="00812619">
        <w:rPr>
          <w:b/>
          <w:bCs/>
          <w:i/>
          <w:iCs/>
          <w:color w:val="002060"/>
        </w:rPr>
        <w:t>Additionally, the agency referring Adult Support and Protection concerns should consider providing a single agency, up to date, chronology within 5 working days</w:t>
      </w:r>
      <w:r w:rsidRPr="00812619">
        <w:rPr>
          <w:b/>
          <w:bCs/>
          <w:i/>
          <w:iCs/>
          <w:color w:val="002060"/>
          <w:sz w:val="20"/>
          <w:szCs w:val="20"/>
        </w:rPr>
        <w:t>.</w:t>
      </w:r>
    </w:p>
    <w:p w14:paraId="22CF6E03" w14:textId="77777777" w:rsidR="00A246CD" w:rsidRDefault="00A246CD" w:rsidP="00A32D88">
      <w:pPr>
        <w:autoSpaceDE w:val="0"/>
        <w:autoSpaceDN w:val="0"/>
        <w:adjustRightInd w:val="0"/>
        <w:spacing w:after="0" w:line="240" w:lineRule="auto"/>
        <w:rPr>
          <w:rFonts w:ascii="Arial" w:hAnsi="Arial" w:cs="Arial"/>
          <w:b/>
          <w:bCs/>
          <w:i/>
          <w:iCs/>
          <w:color w:val="000000"/>
          <w:sz w:val="24"/>
          <w:szCs w:val="24"/>
        </w:rPr>
      </w:pPr>
    </w:p>
    <w:p w14:paraId="4339B1D5" w14:textId="33E12817" w:rsidR="00A32D88" w:rsidRPr="00A246CD" w:rsidRDefault="00A246CD" w:rsidP="00A32D88">
      <w:pPr>
        <w:autoSpaceDE w:val="0"/>
        <w:autoSpaceDN w:val="0"/>
        <w:adjustRightInd w:val="0"/>
        <w:spacing w:after="0" w:line="240" w:lineRule="auto"/>
        <w:rPr>
          <w:rFonts w:ascii="Arial" w:hAnsi="Arial" w:cs="Arial"/>
          <w:b/>
          <w:bCs/>
          <w:color w:val="000000"/>
          <w:sz w:val="24"/>
          <w:szCs w:val="24"/>
        </w:rPr>
      </w:pPr>
      <w:r w:rsidRPr="00A246CD">
        <w:rPr>
          <w:rFonts w:ascii="Arial" w:hAnsi="Arial" w:cs="Arial"/>
          <w:b/>
          <w:bCs/>
          <w:color w:val="000000"/>
          <w:sz w:val="24"/>
          <w:szCs w:val="24"/>
        </w:rPr>
        <w:t>Suggested</w:t>
      </w:r>
      <w:r w:rsidR="00A32D88" w:rsidRPr="00A246CD">
        <w:rPr>
          <w:rFonts w:ascii="Arial" w:hAnsi="Arial" w:cs="Arial"/>
          <w:b/>
          <w:bCs/>
          <w:color w:val="000000"/>
          <w:sz w:val="24"/>
          <w:szCs w:val="24"/>
        </w:rPr>
        <w:t xml:space="preserve"> </w:t>
      </w:r>
      <w:r w:rsidRPr="00A246CD">
        <w:rPr>
          <w:rFonts w:ascii="Arial" w:hAnsi="Arial" w:cs="Arial"/>
          <w:b/>
          <w:bCs/>
          <w:sz w:val="24"/>
          <w:szCs w:val="24"/>
        </w:rPr>
        <w:t>c</w:t>
      </w:r>
      <w:r w:rsidR="00EF2876" w:rsidRPr="00A246CD">
        <w:rPr>
          <w:rFonts w:ascii="Arial" w:hAnsi="Arial" w:cs="Arial"/>
          <w:b/>
          <w:bCs/>
          <w:sz w:val="24"/>
          <w:szCs w:val="24"/>
        </w:rPr>
        <w:t xml:space="preserve">ontent of </w:t>
      </w:r>
      <w:r w:rsidR="00253F6C" w:rsidRPr="00A246CD">
        <w:rPr>
          <w:rFonts w:ascii="Arial" w:hAnsi="Arial" w:cs="Arial"/>
          <w:b/>
          <w:bCs/>
          <w:sz w:val="24"/>
          <w:szCs w:val="24"/>
        </w:rPr>
        <w:t xml:space="preserve">a </w:t>
      </w:r>
      <w:r w:rsidR="00EF2876" w:rsidRPr="00A246CD">
        <w:rPr>
          <w:rFonts w:ascii="Arial" w:hAnsi="Arial" w:cs="Arial"/>
          <w:b/>
          <w:bCs/>
          <w:sz w:val="24"/>
          <w:szCs w:val="24"/>
        </w:rPr>
        <w:t>chronology for partner agencies</w:t>
      </w:r>
      <w:r w:rsidR="00F1403B" w:rsidRPr="00A246CD">
        <w:rPr>
          <w:rFonts w:ascii="Arial" w:hAnsi="Arial" w:cs="Arial"/>
          <w:b/>
          <w:bCs/>
          <w:sz w:val="24"/>
          <w:szCs w:val="24"/>
        </w:rPr>
        <w:t xml:space="preserve"> </w:t>
      </w:r>
    </w:p>
    <w:p w14:paraId="19149072" w14:textId="77777777" w:rsidR="002F4C16" w:rsidRPr="00A246CD" w:rsidRDefault="002F4C16" w:rsidP="002F4C16">
      <w:pPr>
        <w:spacing w:after="0" w:line="240" w:lineRule="auto"/>
        <w:rPr>
          <w:rFonts w:ascii="Arial" w:hAnsi="Arial" w:cs="Arial"/>
          <w:sz w:val="24"/>
          <w:szCs w:val="24"/>
        </w:rPr>
      </w:pPr>
    </w:p>
    <w:p w14:paraId="3CCF01A3" w14:textId="5FCBD41E" w:rsidR="002F4C16" w:rsidRPr="00F1403B" w:rsidRDefault="002F4C16" w:rsidP="002F4C16">
      <w:pPr>
        <w:spacing w:after="0" w:line="240" w:lineRule="auto"/>
        <w:rPr>
          <w:rFonts w:ascii="Arial" w:hAnsi="Arial" w:cs="Arial"/>
          <w:b/>
          <w:bCs/>
          <w:sz w:val="24"/>
          <w:szCs w:val="24"/>
        </w:rPr>
      </w:pPr>
      <w:r w:rsidRPr="00F1403B">
        <w:rPr>
          <w:rFonts w:ascii="Arial" w:hAnsi="Arial" w:cs="Arial"/>
          <w:b/>
          <w:bCs/>
          <w:sz w:val="24"/>
          <w:szCs w:val="24"/>
        </w:rPr>
        <w:t>These lists are not exhaustive.</w:t>
      </w:r>
    </w:p>
    <w:p w14:paraId="53D3104E" w14:textId="77777777" w:rsidR="002F4C16" w:rsidRDefault="002F4C16" w:rsidP="002F4C16">
      <w:pPr>
        <w:spacing w:after="0" w:line="240" w:lineRule="auto"/>
        <w:rPr>
          <w:rFonts w:ascii="Arial" w:hAnsi="Arial" w:cs="Arial"/>
          <w:sz w:val="24"/>
          <w:szCs w:val="24"/>
        </w:rPr>
      </w:pPr>
    </w:p>
    <w:bookmarkEnd w:id="2"/>
    <w:p w14:paraId="4206A4C9" w14:textId="493EF8E2" w:rsidR="002F4C16" w:rsidRPr="00CB327B" w:rsidRDefault="002F4C16" w:rsidP="002F4C16">
      <w:pPr>
        <w:spacing w:after="0" w:line="240" w:lineRule="auto"/>
        <w:rPr>
          <w:rFonts w:ascii="Arial" w:hAnsi="Arial" w:cs="Arial"/>
          <w:color w:val="000000" w:themeColor="text1"/>
          <w:kern w:val="24"/>
          <w:sz w:val="24"/>
          <w:szCs w:val="24"/>
        </w:rPr>
      </w:pPr>
      <w:r w:rsidRPr="00CB327B">
        <w:rPr>
          <w:rFonts w:ascii="Arial" w:hAnsi="Arial" w:cs="Arial"/>
          <w:color w:val="000000" w:themeColor="text1"/>
          <w:kern w:val="24"/>
          <w:sz w:val="24"/>
          <w:szCs w:val="24"/>
        </w:rPr>
        <w:t>The actions which were taken &amp; outcomes or consequences relating to an event</w:t>
      </w:r>
      <w:r>
        <w:rPr>
          <w:rFonts w:ascii="Arial" w:hAnsi="Arial" w:cs="Arial"/>
          <w:color w:val="000000" w:themeColor="text1"/>
          <w:kern w:val="24"/>
          <w:sz w:val="24"/>
          <w:szCs w:val="24"/>
        </w:rPr>
        <w:t xml:space="preserve"> should also be recorded.</w:t>
      </w:r>
    </w:p>
    <w:p w14:paraId="57097680" w14:textId="13EC8DB0" w:rsidR="00636384" w:rsidRPr="002017CA" w:rsidRDefault="00636384" w:rsidP="00A32D88">
      <w:pPr>
        <w:autoSpaceDE w:val="0"/>
        <w:autoSpaceDN w:val="0"/>
        <w:adjustRightInd w:val="0"/>
        <w:spacing w:after="0" w:line="240" w:lineRule="auto"/>
        <w:rPr>
          <w:rFonts w:ascii="Arial" w:hAnsi="Arial" w:cs="Arial"/>
          <w:b/>
          <w:bCs/>
          <w:i/>
          <w:iCs/>
          <w:color w:val="000000"/>
          <w:sz w:val="24"/>
          <w:szCs w:val="24"/>
        </w:rPr>
      </w:pPr>
    </w:p>
    <w:p w14:paraId="41A634D7" w14:textId="77777777" w:rsidR="002017CA" w:rsidRDefault="002017CA" w:rsidP="00A32D88">
      <w:pPr>
        <w:autoSpaceDE w:val="0"/>
        <w:autoSpaceDN w:val="0"/>
        <w:adjustRightInd w:val="0"/>
        <w:spacing w:after="0" w:line="240" w:lineRule="auto"/>
        <w:rPr>
          <w:rFonts w:ascii="Arial" w:hAnsi="Arial" w:cs="Arial"/>
          <w:b/>
          <w:bCs/>
          <w:color w:val="000000"/>
          <w:sz w:val="20"/>
          <w:szCs w:val="20"/>
        </w:rPr>
      </w:pPr>
    </w:p>
    <w:p w14:paraId="028D827E" w14:textId="075B03EB" w:rsidR="0066560B" w:rsidRDefault="0066560B" w:rsidP="00FD4547">
      <w:pPr>
        <w:pStyle w:val="Default"/>
        <w:jc w:val="both"/>
      </w:pPr>
      <w:r w:rsidRPr="006971B3">
        <w:rPr>
          <w:b/>
          <w:bCs/>
          <w:i/>
          <w:iCs/>
          <w:color w:val="002060"/>
        </w:rPr>
        <w:t>Police Scotland</w:t>
      </w:r>
      <w:r w:rsidRPr="006971B3">
        <w:rPr>
          <w:i/>
          <w:iCs/>
          <w:color w:val="002060"/>
        </w:rPr>
        <w:t xml:space="preserve"> </w:t>
      </w:r>
      <w:r>
        <w:t>should consider</w:t>
      </w:r>
      <w:r w:rsidRPr="001503E9">
        <w:t xml:space="preserve"> initiat</w:t>
      </w:r>
      <w:r>
        <w:t>ing</w:t>
      </w:r>
      <w:r w:rsidRPr="001503E9">
        <w:t xml:space="preserve"> a single agency chronology for any person for whom they have a concern, whose environment may impact on their wellbeing or where the behaviour of others or their own behaviour may impact on their wellbeing. </w:t>
      </w:r>
    </w:p>
    <w:p w14:paraId="495EEF07" w14:textId="09D3D3C0" w:rsidR="00A32D88" w:rsidRPr="002017CA" w:rsidRDefault="00A32D88" w:rsidP="00A32D88">
      <w:pPr>
        <w:autoSpaceDE w:val="0"/>
        <w:autoSpaceDN w:val="0"/>
        <w:adjustRightInd w:val="0"/>
        <w:spacing w:after="0" w:line="240" w:lineRule="auto"/>
        <w:rPr>
          <w:rFonts w:ascii="Arial" w:hAnsi="Arial" w:cs="Arial"/>
          <w:color w:val="000000"/>
          <w:sz w:val="24"/>
          <w:szCs w:val="24"/>
        </w:rPr>
      </w:pPr>
    </w:p>
    <w:p w14:paraId="015CDCA1" w14:textId="0ECC9C51" w:rsidR="00A32D88" w:rsidRPr="00185D65" w:rsidRDefault="00A32D88" w:rsidP="003B745D">
      <w:pPr>
        <w:pStyle w:val="ListParagraph"/>
        <w:numPr>
          <w:ilvl w:val="0"/>
          <w:numId w:val="21"/>
        </w:numPr>
        <w:autoSpaceDE w:val="0"/>
        <w:autoSpaceDN w:val="0"/>
        <w:adjustRightInd w:val="0"/>
        <w:spacing w:after="61"/>
        <w:jc w:val="both"/>
        <w:rPr>
          <w:rFonts w:ascii="Arial" w:hAnsi="Arial" w:cs="Arial"/>
          <w:color w:val="000000"/>
        </w:rPr>
      </w:pPr>
      <w:r w:rsidRPr="00185D65">
        <w:rPr>
          <w:rFonts w:ascii="Arial" w:hAnsi="Arial" w:cs="Arial"/>
          <w:color w:val="000000"/>
        </w:rPr>
        <w:t xml:space="preserve">Any incident involving an adult </w:t>
      </w:r>
      <w:r w:rsidR="00BC0BBC" w:rsidRPr="00185D65">
        <w:rPr>
          <w:rFonts w:ascii="Arial" w:hAnsi="Arial" w:cs="Arial"/>
          <w:color w:val="000000"/>
        </w:rPr>
        <w:t xml:space="preserve">at risk of harm as defined by the </w:t>
      </w:r>
      <w:proofErr w:type="gramStart"/>
      <w:r w:rsidR="00BC0BBC" w:rsidRPr="00185D65">
        <w:rPr>
          <w:rFonts w:ascii="Arial" w:hAnsi="Arial" w:cs="Arial"/>
          <w:color w:val="000000"/>
        </w:rPr>
        <w:t>3 point</w:t>
      </w:r>
      <w:proofErr w:type="gramEnd"/>
      <w:r w:rsidR="00BC0BBC" w:rsidRPr="00185D65">
        <w:rPr>
          <w:rFonts w:ascii="Arial" w:hAnsi="Arial" w:cs="Arial"/>
          <w:color w:val="000000"/>
        </w:rPr>
        <w:t xml:space="preserve"> criteria under the Adult Support and Protection Act. </w:t>
      </w:r>
    </w:p>
    <w:p w14:paraId="6288B998" w14:textId="36FD251F" w:rsidR="00A32D88" w:rsidRPr="00185D65" w:rsidRDefault="00A32D88" w:rsidP="003B745D">
      <w:pPr>
        <w:pStyle w:val="ListParagraph"/>
        <w:numPr>
          <w:ilvl w:val="0"/>
          <w:numId w:val="21"/>
        </w:numPr>
        <w:autoSpaceDE w:val="0"/>
        <w:autoSpaceDN w:val="0"/>
        <w:adjustRightInd w:val="0"/>
        <w:spacing w:after="61"/>
        <w:jc w:val="both"/>
        <w:rPr>
          <w:rFonts w:ascii="Arial" w:hAnsi="Arial" w:cs="Arial"/>
          <w:color w:val="000000"/>
        </w:rPr>
      </w:pPr>
      <w:r w:rsidRPr="00185D65">
        <w:rPr>
          <w:rFonts w:ascii="Arial" w:hAnsi="Arial" w:cs="Arial"/>
          <w:color w:val="000000"/>
        </w:rPr>
        <w:t>Any incident where the environment or circumstances would impact on the wellbeing of a</w:t>
      </w:r>
      <w:r w:rsidR="00BC0BBC" w:rsidRPr="00185D65">
        <w:rPr>
          <w:rFonts w:ascii="Arial" w:hAnsi="Arial" w:cs="Arial"/>
          <w:color w:val="000000"/>
        </w:rPr>
        <w:t>n adult at risk of harm, as defined by the AS &amp; P Act,</w:t>
      </w:r>
      <w:r w:rsidRPr="00185D65">
        <w:rPr>
          <w:rFonts w:ascii="Arial" w:hAnsi="Arial" w:cs="Arial"/>
          <w:color w:val="000000"/>
        </w:rPr>
        <w:t xml:space="preserve"> (</w:t>
      </w:r>
      <w:r w:rsidR="00BC0BBC" w:rsidRPr="00185D65">
        <w:rPr>
          <w:rFonts w:ascii="Arial" w:hAnsi="Arial" w:cs="Arial"/>
          <w:color w:val="000000"/>
        </w:rPr>
        <w:t xml:space="preserve">which </w:t>
      </w:r>
      <w:r w:rsidRPr="00185D65">
        <w:rPr>
          <w:rFonts w:ascii="Arial" w:hAnsi="Arial" w:cs="Arial"/>
          <w:color w:val="000000"/>
        </w:rPr>
        <w:t>could include neglect</w:t>
      </w:r>
      <w:r w:rsidR="00BC0BBC" w:rsidRPr="00185D65">
        <w:rPr>
          <w:rFonts w:ascii="Arial" w:hAnsi="Arial" w:cs="Arial"/>
          <w:color w:val="000000"/>
        </w:rPr>
        <w:t xml:space="preserve"> and/or</w:t>
      </w:r>
      <w:r w:rsidRPr="00185D65">
        <w:rPr>
          <w:rFonts w:ascii="Arial" w:hAnsi="Arial" w:cs="Arial"/>
          <w:color w:val="000000"/>
        </w:rPr>
        <w:t xml:space="preserve"> poor living conditions</w:t>
      </w:r>
      <w:r w:rsidR="00BC0BBC" w:rsidRPr="00185D65">
        <w:rPr>
          <w:rFonts w:ascii="Arial" w:hAnsi="Arial" w:cs="Arial"/>
          <w:color w:val="000000"/>
        </w:rPr>
        <w:t>).</w:t>
      </w:r>
      <w:r w:rsidRPr="00185D65">
        <w:rPr>
          <w:rFonts w:ascii="Arial" w:hAnsi="Arial" w:cs="Arial"/>
          <w:color w:val="000000"/>
        </w:rPr>
        <w:t xml:space="preserve"> </w:t>
      </w:r>
    </w:p>
    <w:p w14:paraId="3244E366" w14:textId="5909319A" w:rsidR="00A32D88" w:rsidRPr="00185D65" w:rsidRDefault="00A32D88" w:rsidP="003B745D">
      <w:pPr>
        <w:pStyle w:val="ListParagraph"/>
        <w:numPr>
          <w:ilvl w:val="0"/>
          <w:numId w:val="21"/>
        </w:numPr>
        <w:autoSpaceDE w:val="0"/>
        <w:autoSpaceDN w:val="0"/>
        <w:adjustRightInd w:val="0"/>
        <w:spacing w:after="61"/>
        <w:jc w:val="both"/>
        <w:rPr>
          <w:rFonts w:ascii="Arial" w:hAnsi="Arial" w:cs="Arial"/>
          <w:color w:val="000000"/>
        </w:rPr>
      </w:pPr>
      <w:r w:rsidRPr="00185D65">
        <w:rPr>
          <w:rFonts w:ascii="Arial" w:hAnsi="Arial" w:cs="Arial"/>
          <w:color w:val="000000"/>
        </w:rPr>
        <w:t xml:space="preserve">Some convictions of </w:t>
      </w:r>
      <w:r w:rsidR="00486695">
        <w:rPr>
          <w:rFonts w:ascii="Arial" w:hAnsi="Arial" w:cs="Arial"/>
          <w:color w:val="000000"/>
        </w:rPr>
        <w:t>other</w:t>
      </w:r>
      <w:r w:rsidRPr="00185D65">
        <w:rPr>
          <w:rFonts w:ascii="Arial" w:hAnsi="Arial" w:cs="Arial"/>
          <w:color w:val="000000"/>
        </w:rPr>
        <w:t xml:space="preserve"> adult</w:t>
      </w:r>
      <w:r w:rsidR="00486695">
        <w:rPr>
          <w:rFonts w:ascii="Arial" w:hAnsi="Arial" w:cs="Arial"/>
          <w:color w:val="000000"/>
        </w:rPr>
        <w:t>s</w:t>
      </w:r>
      <w:r w:rsidRPr="00185D65">
        <w:rPr>
          <w:rFonts w:ascii="Arial" w:hAnsi="Arial" w:cs="Arial"/>
          <w:color w:val="000000"/>
        </w:rPr>
        <w:t xml:space="preserve"> may impact on the wellbeing of </w:t>
      </w:r>
      <w:r w:rsidR="00486695">
        <w:rPr>
          <w:rFonts w:ascii="Arial" w:hAnsi="Arial" w:cs="Arial"/>
          <w:color w:val="000000"/>
        </w:rPr>
        <w:t xml:space="preserve">the adult at risk of harm, </w:t>
      </w:r>
      <w:r w:rsidRPr="00185D65">
        <w:rPr>
          <w:rFonts w:ascii="Arial" w:hAnsi="Arial" w:cs="Arial"/>
          <w:color w:val="000000"/>
        </w:rPr>
        <w:t>where they are part of</w:t>
      </w:r>
      <w:r w:rsidR="00486695">
        <w:rPr>
          <w:rFonts w:ascii="Arial" w:hAnsi="Arial" w:cs="Arial"/>
          <w:color w:val="000000"/>
        </w:rPr>
        <w:t>;</w:t>
      </w:r>
      <w:r w:rsidRPr="00185D65">
        <w:rPr>
          <w:rFonts w:ascii="Arial" w:hAnsi="Arial" w:cs="Arial"/>
          <w:color w:val="000000"/>
        </w:rPr>
        <w:t xml:space="preserve"> become part of </w:t>
      </w:r>
      <w:r w:rsidR="00486695">
        <w:rPr>
          <w:rFonts w:ascii="Arial" w:hAnsi="Arial" w:cs="Arial"/>
          <w:color w:val="000000"/>
        </w:rPr>
        <w:t>their</w:t>
      </w:r>
      <w:r w:rsidRPr="00185D65">
        <w:rPr>
          <w:rFonts w:ascii="Arial" w:hAnsi="Arial" w:cs="Arial"/>
          <w:color w:val="000000"/>
        </w:rPr>
        <w:t xml:space="preserve"> family</w:t>
      </w:r>
      <w:r w:rsidR="00486695">
        <w:rPr>
          <w:rFonts w:ascii="Arial" w:hAnsi="Arial" w:cs="Arial"/>
          <w:color w:val="000000"/>
        </w:rPr>
        <w:t>; or frequent the house associated with the adult at risk of harm</w:t>
      </w:r>
      <w:r w:rsidRPr="00185D65">
        <w:rPr>
          <w:rFonts w:ascii="Arial" w:hAnsi="Arial" w:cs="Arial"/>
          <w:color w:val="000000"/>
        </w:rPr>
        <w:t xml:space="preserve"> (could include Registered Sex Offenders, Domestic Abusers, </w:t>
      </w:r>
      <w:r w:rsidR="00486695">
        <w:rPr>
          <w:rFonts w:ascii="Arial" w:hAnsi="Arial" w:cs="Arial"/>
          <w:color w:val="000000"/>
        </w:rPr>
        <w:t>violent</w:t>
      </w:r>
      <w:r w:rsidRPr="00185D65">
        <w:rPr>
          <w:rFonts w:ascii="Arial" w:hAnsi="Arial" w:cs="Arial"/>
          <w:color w:val="000000"/>
        </w:rPr>
        <w:t xml:space="preserve">) </w:t>
      </w:r>
    </w:p>
    <w:p w14:paraId="17D48391" w14:textId="7D2A65DC" w:rsidR="00A32D88" w:rsidRPr="00185D65" w:rsidRDefault="00A32D88" w:rsidP="003B745D">
      <w:pPr>
        <w:pStyle w:val="ListParagraph"/>
        <w:numPr>
          <w:ilvl w:val="0"/>
          <w:numId w:val="21"/>
        </w:numPr>
        <w:autoSpaceDE w:val="0"/>
        <w:autoSpaceDN w:val="0"/>
        <w:adjustRightInd w:val="0"/>
        <w:spacing w:after="61"/>
        <w:jc w:val="both"/>
        <w:rPr>
          <w:rFonts w:ascii="Arial" w:hAnsi="Arial" w:cs="Arial"/>
          <w:color w:val="000000"/>
        </w:rPr>
      </w:pPr>
      <w:r w:rsidRPr="00185D65">
        <w:rPr>
          <w:rFonts w:ascii="Arial" w:hAnsi="Arial" w:cs="Arial"/>
          <w:color w:val="000000"/>
        </w:rPr>
        <w:t xml:space="preserve">Significant events where </w:t>
      </w:r>
      <w:r w:rsidR="00BC0BBC" w:rsidRPr="00185D65">
        <w:rPr>
          <w:rFonts w:ascii="Arial" w:hAnsi="Arial" w:cs="Arial"/>
          <w:color w:val="000000"/>
        </w:rPr>
        <w:t>the adult at risk of harm</w:t>
      </w:r>
      <w:r w:rsidRPr="00185D65">
        <w:rPr>
          <w:rFonts w:ascii="Arial" w:hAnsi="Arial" w:cs="Arial"/>
          <w:color w:val="000000"/>
        </w:rPr>
        <w:t xml:space="preserve"> </w:t>
      </w:r>
      <w:r w:rsidR="00BC0BBC" w:rsidRPr="00185D65">
        <w:rPr>
          <w:rFonts w:ascii="Arial" w:hAnsi="Arial" w:cs="Arial"/>
          <w:color w:val="000000"/>
        </w:rPr>
        <w:t>has been the</w:t>
      </w:r>
      <w:r w:rsidRPr="00185D65">
        <w:rPr>
          <w:rFonts w:ascii="Arial" w:hAnsi="Arial" w:cs="Arial"/>
          <w:color w:val="000000"/>
        </w:rPr>
        <w:t xml:space="preserve"> victim of </w:t>
      </w:r>
      <w:r w:rsidR="00BC0BBC" w:rsidRPr="00185D65">
        <w:rPr>
          <w:rFonts w:ascii="Arial" w:hAnsi="Arial" w:cs="Arial"/>
          <w:color w:val="000000"/>
        </w:rPr>
        <w:t xml:space="preserve">a </w:t>
      </w:r>
      <w:r w:rsidRPr="00185D65">
        <w:rPr>
          <w:rFonts w:ascii="Arial" w:hAnsi="Arial" w:cs="Arial"/>
          <w:color w:val="000000"/>
        </w:rPr>
        <w:t>crime</w:t>
      </w:r>
      <w:r w:rsidR="00BC0BBC" w:rsidRPr="00185D65">
        <w:rPr>
          <w:rFonts w:ascii="Arial" w:hAnsi="Arial" w:cs="Arial"/>
          <w:color w:val="000000"/>
        </w:rPr>
        <w:t>.</w:t>
      </w:r>
      <w:r w:rsidRPr="00185D65">
        <w:rPr>
          <w:rFonts w:ascii="Arial" w:hAnsi="Arial" w:cs="Arial"/>
          <w:color w:val="000000"/>
        </w:rPr>
        <w:t xml:space="preserve"> </w:t>
      </w:r>
    </w:p>
    <w:p w14:paraId="4EC81E67" w14:textId="64189722" w:rsidR="00A32D88" w:rsidRPr="00185D65" w:rsidRDefault="00A32D88" w:rsidP="003B745D">
      <w:pPr>
        <w:pStyle w:val="ListParagraph"/>
        <w:numPr>
          <w:ilvl w:val="0"/>
          <w:numId w:val="21"/>
        </w:numPr>
        <w:autoSpaceDE w:val="0"/>
        <w:autoSpaceDN w:val="0"/>
        <w:adjustRightInd w:val="0"/>
        <w:spacing w:after="61"/>
        <w:jc w:val="both"/>
        <w:rPr>
          <w:rFonts w:ascii="Arial" w:hAnsi="Arial" w:cs="Arial"/>
          <w:color w:val="000000"/>
        </w:rPr>
      </w:pPr>
      <w:r w:rsidRPr="00185D65">
        <w:rPr>
          <w:rFonts w:ascii="Arial" w:hAnsi="Arial" w:cs="Arial"/>
          <w:color w:val="000000"/>
        </w:rPr>
        <w:t>Where compulsory measures of</w:t>
      </w:r>
      <w:r w:rsidR="00BC0BBC" w:rsidRPr="00185D65">
        <w:rPr>
          <w:rFonts w:ascii="Arial" w:hAnsi="Arial" w:cs="Arial"/>
          <w:color w:val="000000"/>
        </w:rPr>
        <w:t xml:space="preserve"> detention </w:t>
      </w:r>
      <w:proofErr w:type="gramStart"/>
      <w:r w:rsidR="00BC0BBC" w:rsidRPr="00185D65">
        <w:rPr>
          <w:rFonts w:ascii="Arial" w:hAnsi="Arial" w:cs="Arial"/>
          <w:color w:val="000000"/>
        </w:rPr>
        <w:t>has</w:t>
      </w:r>
      <w:proofErr w:type="gramEnd"/>
      <w:r w:rsidR="00BC0BBC" w:rsidRPr="00185D65">
        <w:rPr>
          <w:rFonts w:ascii="Arial" w:hAnsi="Arial" w:cs="Arial"/>
          <w:color w:val="000000"/>
        </w:rPr>
        <w:t xml:space="preserve"> been</w:t>
      </w:r>
      <w:r w:rsidRPr="00185D65">
        <w:rPr>
          <w:rFonts w:ascii="Arial" w:hAnsi="Arial" w:cs="Arial"/>
          <w:color w:val="000000"/>
        </w:rPr>
        <w:t xml:space="preserve"> required. </w:t>
      </w:r>
    </w:p>
    <w:p w14:paraId="6E432F41" w14:textId="724A8871" w:rsidR="00A32D88" w:rsidRDefault="00A32D88" w:rsidP="003B745D">
      <w:pPr>
        <w:pStyle w:val="ListParagraph"/>
        <w:numPr>
          <w:ilvl w:val="0"/>
          <w:numId w:val="21"/>
        </w:numPr>
        <w:autoSpaceDE w:val="0"/>
        <w:autoSpaceDN w:val="0"/>
        <w:adjustRightInd w:val="0"/>
        <w:jc w:val="both"/>
        <w:rPr>
          <w:rFonts w:ascii="Arial" w:hAnsi="Arial" w:cs="Arial"/>
          <w:color w:val="000000"/>
        </w:rPr>
      </w:pPr>
      <w:r w:rsidRPr="00185D65">
        <w:rPr>
          <w:rFonts w:ascii="Arial" w:hAnsi="Arial" w:cs="Arial"/>
          <w:color w:val="000000"/>
        </w:rPr>
        <w:t xml:space="preserve">Where an officer has repeated contact for minor behavioural issues </w:t>
      </w:r>
      <w:r w:rsidR="00956B5A">
        <w:rPr>
          <w:rFonts w:ascii="Arial" w:hAnsi="Arial" w:cs="Arial"/>
          <w:color w:val="000000"/>
        </w:rPr>
        <w:t>with</w:t>
      </w:r>
      <w:r w:rsidRPr="00185D65">
        <w:rPr>
          <w:rFonts w:ascii="Arial" w:hAnsi="Arial" w:cs="Arial"/>
          <w:color w:val="000000"/>
        </w:rPr>
        <w:t xml:space="preserve"> the </w:t>
      </w:r>
      <w:r w:rsidR="002017CA" w:rsidRPr="00185D65">
        <w:rPr>
          <w:rFonts w:ascii="Arial" w:hAnsi="Arial" w:cs="Arial"/>
          <w:color w:val="000000"/>
        </w:rPr>
        <w:t>adult</w:t>
      </w:r>
      <w:r w:rsidR="00956B5A">
        <w:rPr>
          <w:rFonts w:ascii="Arial" w:hAnsi="Arial" w:cs="Arial"/>
          <w:color w:val="000000"/>
        </w:rPr>
        <w:t xml:space="preserve">/ </w:t>
      </w:r>
      <w:r w:rsidRPr="00185D65">
        <w:rPr>
          <w:rFonts w:ascii="Arial" w:hAnsi="Arial" w:cs="Arial"/>
          <w:color w:val="000000"/>
        </w:rPr>
        <w:t>family or community</w:t>
      </w:r>
      <w:r w:rsidR="00956B5A">
        <w:rPr>
          <w:rFonts w:ascii="Arial" w:hAnsi="Arial" w:cs="Arial"/>
          <w:color w:val="000000"/>
        </w:rPr>
        <w:t>.</w:t>
      </w:r>
    </w:p>
    <w:p w14:paraId="4367E41C" w14:textId="03A6CE08" w:rsidR="00840990" w:rsidRDefault="00840990" w:rsidP="00840990">
      <w:pPr>
        <w:autoSpaceDE w:val="0"/>
        <w:autoSpaceDN w:val="0"/>
        <w:adjustRightInd w:val="0"/>
        <w:rPr>
          <w:rFonts w:ascii="Arial" w:hAnsi="Arial" w:cs="Arial"/>
          <w:color w:val="000000"/>
        </w:rPr>
      </w:pPr>
    </w:p>
    <w:p w14:paraId="7145CED9" w14:textId="77777777" w:rsidR="00840990" w:rsidRPr="006971B3" w:rsidRDefault="00840990" w:rsidP="00840990">
      <w:pPr>
        <w:autoSpaceDE w:val="0"/>
        <w:autoSpaceDN w:val="0"/>
        <w:adjustRightInd w:val="0"/>
        <w:spacing w:after="0" w:line="240" w:lineRule="auto"/>
        <w:rPr>
          <w:rFonts w:ascii="Arial" w:hAnsi="Arial" w:cs="Arial"/>
          <w:i/>
          <w:iCs/>
          <w:color w:val="002060"/>
          <w:sz w:val="24"/>
          <w:szCs w:val="24"/>
        </w:rPr>
      </w:pPr>
      <w:r w:rsidRPr="006971B3">
        <w:rPr>
          <w:rFonts w:ascii="Arial" w:hAnsi="Arial" w:cs="Arial"/>
          <w:b/>
          <w:bCs/>
          <w:i/>
          <w:iCs/>
          <w:color w:val="002060"/>
          <w:sz w:val="24"/>
          <w:szCs w:val="24"/>
        </w:rPr>
        <w:t xml:space="preserve">Health </w:t>
      </w:r>
    </w:p>
    <w:p w14:paraId="1E1D5711" w14:textId="7F80442C" w:rsidR="00840990" w:rsidRPr="003B745D" w:rsidRDefault="00840990" w:rsidP="003B745D">
      <w:pPr>
        <w:pStyle w:val="ListParagraph"/>
        <w:numPr>
          <w:ilvl w:val="0"/>
          <w:numId w:val="27"/>
        </w:numPr>
        <w:autoSpaceDE w:val="0"/>
        <w:autoSpaceDN w:val="0"/>
        <w:adjustRightInd w:val="0"/>
        <w:spacing w:after="261"/>
        <w:jc w:val="both"/>
        <w:rPr>
          <w:rFonts w:ascii="Arial" w:hAnsi="Arial" w:cs="Arial"/>
          <w:color w:val="000000"/>
        </w:rPr>
      </w:pPr>
      <w:r w:rsidRPr="003B745D">
        <w:rPr>
          <w:rFonts w:ascii="Arial" w:hAnsi="Arial" w:cs="Arial"/>
          <w:color w:val="000000"/>
        </w:rPr>
        <w:t xml:space="preserve">Positive or negative changes in health-related problems in relation to the </w:t>
      </w:r>
      <w:r w:rsidR="00F30662" w:rsidRPr="003B745D">
        <w:rPr>
          <w:rFonts w:ascii="Arial" w:hAnsi="Arial" w:cs="Arial"/>
          <w:color w:val="000000"/>
        </w:rPr>
        <w:t>adult</w:t>
      </w:r>
      <w:r w:rsidRPr="003B745D">
        <w:rPr>
          <w:rFonts w:ascii="Arial" w:hAnsi="Arial" w:cs="Arial"/>
          <w:color w:val="000000"/>
        </w:rPr>
        <w:t xml:space="preserve"> or their parents/carers, such as disability, substance related issues, mental health issues etc</w:t>
      </w:r>
      <w:r w:rsidR="003B745D">
        <w:rPr>
          <w:rFonts w:ascii="Arial" w:hAnsi="Arial" w:cs="Arial"/>
          <w:color w:val="000000"/>
        </w:rPr>
        <w:t>.</w:t>
      </w:r>
      <w:r w:rsidRPr="003B745D">
        <w:rPr>
          <w:rFonts w:ascii="Arial" w:hAnsi="Arial" w:cs="Arial"/>
          <w:color w:val="000000"/>
        </w:rPr>
        <w:t xml:space="preserve"> </w:t>
      </w:r>
    </w:p>
    <w:p w14:paraId="66A1E0F2" w14:textId="20130684" w:rsidR="00840990" w:rsidRPr="003B745D" w:rsidRDefault="00840990" w:rsidP="003B745D">
      <w:pPr>
        <w:pStyle w:val="ListParagraph"/>
        <w:numPr>
          <w:ilvl w:val="0"/>
          <w:numId w:val="27"/>
        </w:numPr>
        <w:autoSpaceDE w:val="0"/>
        <w:autoSpaceDN w:val="0"/>
        <w:adjustRightInd w:val="0"/>
        <w:spacing w:after="261"/>
        <w:jc w:val="both"/>
        <w:rPr>
          <w:rFonts w:ascii="Arial" w:hAnsi="Arial" w:cs="Arial"/>
          <w:color w:val="000000"/>
        </w:rPr>
      </w:pPr>
      <w:r w:rsidRPr="003B745D">
        <w:rPr>
          <w:rFonts w:ascii="Arial" w:hAnsi="Arial" w:cs="Arial"/>
          <w:color w:val="000000"/>
        </w:rPr>
        <w:t xml:space="preserve">Changes in family care structure </w:t>
      </w:r>
      <w:proofErr w:type="gramStart"/>
      <w:r w:rsidRPr="003B745D">
        <w:rPr>
          <w:rFonts w:ascii="Arial" w:hAnsi="Arial" w:cs="Arial"/>
          <w:color w:val="000000"/>
        </w:rPr>
        <w:t>e.g.</w:t>
      </w:r>
      <w:proofErr w:type="gramEnd"/>
      <w:r w:rsidRPr="003B745D">
        <w:rPr>
          <w:rFonts w:ascii="Arial" w:hAnsi="Arial" w:cs="Arial"/>
          <w:color w:val="000000"/>
        </w:rPr>
        <w:t xml:space="preserve"> through separation, divorce,</w:t>
      </w:r>
      <w:r w:rsidR="003B745D">
        <w:rPr>
          <w:rFonts w:ascii="Arial" w:hAnsi="Arial" w:cs="Arial"/>
          <w:color w:val="000000"/>
        </w:rPr>
        <w:t xml:space="preserve"> </w:t>
      </w:r>
      <w:r w:rsidRPr="003B745D">
        <w:rPr>
          <w:rFonts w:ascii="Arial" w:hAnsi="Arial" w:cs="Arial"/>
          <w:color w:val="000000"/>
        </w:rPr>
        <w:t>bereavement, custodial sentence</w:t>
      </w:r>
      <w:r w:rsidR="00F30662" w:rsidRPr="003B745D">
        <w:rPr>
          <w:rFonts w:ascii="Arial" w:hAnsi="Arial" w:cs="Arial"/>
          <w:color w:val="000000"/>
        </w:rPr>
        <w:t>.</w:t>
      </w:r>
      <w:r w:rsidRPr="003B745D">
        <w:rPr>
          <w:rFonts w:ascii="Arial" w:hAnsi="Arial" w:cs="Arial"/>
          <w:color w:val="000000"/>
        </w:rPr>
        <w:t xml:space="preserve"> </w:t>
      </w:r>
    </w:p>
    <w:p w14:paraId="6B3F7F79" w14:textId="18BF53D4" w:rsidR="00840990" w:rsidRDefault="00840990" w:rsidP="003B745D">
      <w:pPr>
        <w:pStyle w:val="ListParagraph"/>
        <w:numPr>
          <w:ilvl w:val="0"/>
          <w:numId w:val="27"/>
        </w:numPr>
        <w:autoSpaceDE w:val="0"/>
        <w:autoSpaceDN w:val="0"/>
        <w:adjustRightInd w:val="0"/>
        <w:spacing w:after="261"/>
        <w:jc w:val="both"/>
        <w:rPr>
          <w:rFonts w:ascii="Arial" w:hAnsi="Arial" w:cs="Arial"/>
          <w:color w:val="000000"/>
        </w:rPr>
      </w:pPr>
      <w:r w:rsidRPr="003B745D">
        <w:rPr>
          <w:rFonts w:ascii="Arial" w:hAnsi="Arial" w:cs="Arial"/>
          <w:color w:val="000000"/>
        </w:rPr>
        <w:t>Changes to care giver/parental</w:t>
      </w:r>
      <w:r w:rsidR="00F30662" w:rsidRPr="003B745D">
        <w:rPr>
          <w:rFonts w:ascii="Arial" w:hAnsi="Arial" w:cs="Arial"/>
          <w:color w:val="000000"/>
        </w:rPr>
        <w:t>/ guardian/ attorney</w:t>
      </w:r>
      <w:r w:rsidRPr="003B745D">
        <w:rPr>
          <w:rFonts w:ascii="Arial" w:hAnsi="Arial" w:cs="Arial"/>
          <w:color w:val="000000"/>
        </w:rPr>
        <w:t xml:space="preserve"> responsibility</w:t>
      </w:r>
      <w:r w:rsidR="003B745D">
        <w:rPr>
          <w:rFonts w:ascii="Arial" w:hAnsi="Arial" w:cs="Arial"/>
          <w:color w:val="000000"/>
        </w:rPr>
        <w:t>.</w:t>
      </w:r>
      <w:r w:rsidRPr="003B745D">
        <w:rPr>
          <w:rFonts w:ascii="Arial" w:hAnsi="Arial" w:cs="Arial"/>
          <w:color w:val="000000"/>
        </w:rPr>
        <w:t xml:space="preserve"> </w:t>
      </w:r>
    </w:p>
    <w:p w14:paraId="7EFFAC73" w14:textId="198CE26D" w:rsidR="009A05CC" w:rsidRPr="003B745D" w:rsidRDefault="009A05CC" w:rsidP="003B745D">
      <w:pPr>
        <w:pStyle w:val="ListParagraph"/>
        <w:numPr>
          <w:ilvl w:val="0"/>
          <w:numId w:val="27"/>
        </w:numPr>
        <w:autoSpaceDE w:val="0"/>
        <w:autoSpaceDN w:val="0"/>
        <w:adjustRightInd w:val="0"/>
        <w:spacing w:after="261"/>
        <w:jc w:val="both"/>
        <w:rPr>
          <w:rFonts w:ascii="Arial" w:hAnsi="Arial" w:cs="Arial"/>
          <w:color w:val="000000"/>
        </w:rPr>
      </w:pPr>
      <w:r>
        <w:rPr>
          <w:rFonts w:ascii="Arial" w:hAnsi="Arial" w:cs="Arial"/>
          <w:color w:val="000000"/>
        </w:rPr>
        <w:lastRenderedPageBreak/>
        <w:t>Assessments of capacity.</w:t>
      </w:r>
    </w:p>
    <w:p w14:paraId="2808B203" w14:textId="362689C6" w:rsidR="00F30662" w:rsidRPr="003B745D" w:rsidRDefault="00840990" w:rsidP="003B745D">
      <w:pPr>
        <w:pStyle w:val="ListParagraph"/>
        <w:numPr>
          <w:ilvl w:val="0"/>
          <w:numId w:val="27"/>
        </w:numPr>
        <w:autoSpaceDE w:val="0"/>
        <w:autoSpaceDN w:val="0"/>
        <w:adjustRightInd w:val="0"/>
        <w:jc w:val="both"/>
        <w:rPr>
          <w:rFonts w:ascii="Arial" w:hAnsi="Arial" w:cs="Arial"/>
          <w:color w:val="000000"/>
        </w:rPr>
      </w:pPr>
      <w:r w:rsidRPr="003B745D">
        <w:rPr>
          <w:rFonts w:ascii="Arial" w:hAnsi="Arial" w:cs="Arial"/>
          <w:color w:val="000000"/>
        </w:rPr>
        <w:t xml:space="preserve">Changes to </w:t>
      </w:r>
      <w:r w:rsidR="00F30662" w:rsidRPr="003B745D">
        <w:rPr>
          <w:rFonts w:ascii="Arial" w:hAnsi="Arial" w:cs="Arial"/>
          <w:color w:val="000000"/>
        </w:rPr>
        <w:t>the adult’s</w:t>
      </w:r>
      <w:r w:rsidRPr="003B745D">
        <w:rPr>
          <w:rFonts w:ascii="Arial" w:hAnsi="Arial" w:cs="Arial"/>
          <w:color w:val="000000"/>
        </w:rPr>
        <w:t xml:space="preserve"> physical or emotional wellbeing</w:t>
      </w:r>
      <w:r w:rsidR="003B745D">
        <w:rPr>
          <w:rFonts w:ascii="Arial" w:hAnsi="Arial" w:cs="Arial"/>
          <w:color w:val="000000"/>
        </w:rPr>
        <w:t>.</w:t>
      </w:r>
    </w:p>
    <w:p w14:paraId="0CA28724" w14:textId="1E8C47B6" w:rsidR="00F30662" w:rsidRPr="003B745D" w:rsidRDefault="00F30662" w:rsidP="003B745D">
      <w:pPr>
        <w:pStyle w:val="ListParagraph"/>
        <w:numPr>
          <w:ilvl w:val="0"/>
          <w:numId w:val="27"/>
        </w:numPr>
        <w:autoSpaceDE w:val="0"/>
        <w:autoSpaceDN w:val="0"/>
        <w:adjustRightInd w:val="0"/>
        <w:spacing w:after="260"/>
        <w:jc w:val="both"/>
        <w:rPr>
          <w:rFonts w:ascii="Arial" w:hAnsi="Arial" w:cs="Arial"/>
          <w:color w:val="000000"/>
        </w:rPr>
      </w:pPr>
      <w:r w:rsidRPr="003B745D">
        <w:rPr>
          <w:rFonts w:ascii="Arial" w:hAnsi="Arial" w:cs="Arial"/>
          <w:color w:val="000000"/>
        </w:rPr>
        <w:t xml:space="preserve">Referrals to any health-related services, </w:t>
      </w:r>
      <w:proofErr w:type="gramStart"/>
      <w:r w:rsidRPr="003B745D">
        <w:rPr>
          <w:rFonts w:ascii="Arial" w:hAnsi="Arial" w:cs="Arial"/>
          <w:color w:val="000000"/>
        </w:rPr>
        <w:t>e.g.</w:t>
      </w:r>
      <w:proofErr w:type="gramEnd"/>
      <w:r w:rsidRPr="003B745D">
        <w:rPr>
          <w:rFonts w:ascii="Arial" w:hAnsi="Arial" w:cs="Arial"/>
          <w:color w:val="000000"/>
        </w:rPr>
        <w:t xml:space="preserve"> Therapy Services, Other Agencies.</w:t>
      </w:r>
    </w:p>
    <w:p w14:paraId="522731F0" w14:textId="6078761A" w:rsidR="00F30662" w:rsidRPr="003B745D" w:rsidRDefault="00F30662" w:rsidP="003B745D">
      <w:pPr>
        <w:pStyle w:val="ListParagraph"/>
        <w:numPr>
          <w:ilvl w:val="0"/>
          <w:numId w:val="27"/>
        </w:numPr>
        <w:autoSpaceDE w:val="0"/>
        <w:autoSpaceDN w:val="0"/>
        <w:adjustRightInd w:val="0"/>
        <w:spacing w:after="260"/>
        <w:jc w:val="both"/>
        <w:rPr>
          <w:rFonts w:ascii="Arial" w:hAnsi="Arial" w:cs="Arial"/>
          <w:color w:val="000000"/>
        </w:rPr>
      </w:pPr>
      <w:r w:rsidRPr="003B745D">
        <w:rPr>
          <w:rFonts w:ascii="Arial" w:hAnsi="Arial" w:cs="Arial"/>
          <w:color w:val="000000"/>
        </w:rPr>
        <w:t xml:space="preserve">Attendance at Accident and Emergency, Out of Hours and NHS24. </w:t>
      </w:r>
    </w:p>
    <w:p w14:paraId="44B3B76D" w14:textId="56218F04" w:rsidR="00F30662" w:rsidRPr="003B745D" w:rsidRDefault="00F30662" w:rsidP="003B745D">
      <w:pPr>
        <w:pStyle w:val="ListParagraph"/>
        <w:numPr>
          <w:ilvl w:val="0"/>
          <w:numId w:val="27"/>
        </w:numPr>
        <w:autoSpaceDE w:val="0"/>
        <w:autoSpaceDN w:val="0"/>
        <w:adjustRightInd w:val="0"/>
        <w:spacing w:after="260"/>
        <w:jc w:val="both"/>
        <w:rPr>
          <w:rFonts w:ascii="Arial" w:hAnsi="Arial" w:cs="Arial"/>
          <w:color w:val="000000"/>
        </w:rPr>
      </w:pPr>
      <w:r w:rsidRPr="003B745D">
        <w:rPr>
          <w:rFonts w:ascii="Arial" w:hAnsi="Arial" w:cs="Arial"/>
          <w:color w:val="000000"/>
        </w:rPr>
        <w:t xml:space="preserve">Incidences of hospital admissions. </w:t>
      </w:r>
    </w:p>
    <w:p w14:paraId="3D90B860" w14:textId="707C8BF9" w:rsidR="00F30662" w:rsidRPr="003B745D" w:rsidRDefault="00C1588A" w:rsidP="003B745D">
      <w:pPr>
        <w:pStyle w:val="ListParagraph"/>
        <w:numPr>
          <w:ilvl w:val="0"/>
          <w:numId w:val="27"/>
        </w:numPr>
        <w:autoSpaceDE w:val="0"/>
        <w:autoSpaceDN w:val="0"/>
        <w:adjustRightInd w:val="0"/>
        <w:spacing w:after="260"/>
        <w:jc w:val="both"/>
        <w:rPr>
          <w:rFonts w:ascii="Arial" w:hAnsi="Arial" w:cs="Arial"/>
          <w:color w:val="000000"/>
        </w:rPr>
      </w:pPr>
      <w:r>
        <w:rPr>
          <w:rFonts w:ascii="Arial" w:hAnsi="Arial" w:cs="Arial"/>
          <w:color w:val="000000"/>
        </w:rPr>
        <w:t>I</w:t>
      </w:r>
      <w:r w:rsidR="00F30662" w:rsidRPr="003B745D">
        <w:rPr>
          <w:rFonts w:ascii="Arial" w:hAnsi="Arial" w:cs="Arial"/>
          <w:color w:val="000000"/>
        </w:rPr>
        <w:t xml:space="preserve">llnesses and/or diagnosis of disability. </w:t>
      </w:r>
    </w:p>
    <w:p w14:paraId="73FE044D" w14:textId="618AB648" w:rsidR="00F30662" w:rsidRPr="003B745D" w:rsidRDefault="00F30662" w:rsidP="003B745D">
      <w:pPr>
        <w:pStyle w:val="ListParagraph"/>
        <w:numPr>
          <w:ilvl w:val="0"/>
          <w:numId w:val="27"/>
        </w:numPr>
        <w:autoSpaceDE w:val="0"/>
        <w:autoSpaceDN w:val="0"/>
        <w:adjustRightInd w:val="0"/>
        <w:spacing w:after="260"/>
        <w:jc w:val="both"/>
        <w:rPr>
          <w:rFonts w:ascii="Arial" w:hAnsi="Arial" w:cs="Arial"/>
          <w:color w:val="000000"/>
        </w:rPr>
      </w:pPr>
      <w:r w:rsidRPr="003B745D">
        <w:rPr>
          <w:rFonts w:ascii="Arial" w:hAnsi="Arial" w:cs="Arial"/>
          <w:color w:val="000000"/>
        </w:rPr>
        <w:t>Changes in disability/ Men</w:t>
      </w:r>
      <w:r w:rsidR="009A05CC">
        <w:rPr>
          <w:rFonts w:ascii="Arial" w:hAnsi="Arial" w:cs="Arial"/>
          <w:color w:val="000000"/>
        </w:rPr>
        <w:t>tal</w:t>
      </w:r>
      <w:r w:rsidRPr="003B745D">
        <w:rPr>
          <w:rFonts w:ascii="Arial" w:hAnsi="Arial" w:cs="Arial"/>
          <w:color w:val="000000"/>
        </w:rPr>
        <w:t xml:space="preserve"> disorder, mental health.</w:t>
      </w:r>
    </w:p>
    <w:p w14:paraId="5CD84F35" w14:textId="3E05324F" w:rsidR="00F30662" w:rsidRPr="003B745D" w:rsidRDefault="00F30662" w:rsidP="003B745D">
      <w:pPr>
        <w:pStyle w:val="ListParagraph"/>
        <w:numPr>
          <w:ilvl w:val="0"/>
          <w:numId w:val="27"/>
        </w:numPr>
        <w:autoSpaceDE w:val="0"/>
        <w:autoSpaceDN w:val="0"/>
        <w:adjustRightInd w:val="0"/>
        <w:spacing w:after="260"/>
        <w:jc w:val="both"/>
        <w:rPr>
          <w:rFonts w:ascii="Arial" w:hAnsi="Arial" w:cs="Arial"/>
          <w:color w:val="000000"/>
        </w:rPr>
      </w:pPr>
      <w:r w:rsidRPr="003B745D">
        <w:rPr>
          <w:rFonts w:ascii="Arial" w:hAnsi="Arial" w:cs="Arial"/>
          <w:color w:val="000000"/>
        </w:rPr>
        <w:t>Kept or missed appointments for any physical and mental health related issues/ surveillance, vaccines, hospital appointments.</w:t>
      </w:r>
    </w:p>
    <w:p w14:paraId="71C4E27C" w14:textId="06A7E3EB" w:rsidR="00866D8D" w:rsidRPr="003B745D" w:rsidRDefault="00866D8D" w:rsidP="003B745D">
      <w:pPr>
        <w:pStyle w:val="ListParagraph"/>
        <w:numPr>
          <w:ilvl w:val="0"/>
          <w:numId w:val="27"/>
        </w:numPr>
        <w:autoSpaceDE w:val="0"/>
        <w:autoSpaceDN w:val="0"/>
        <w:adjustRightInd w:val="0"/>
        <w:spacing w:after="260"/>
        <w:jc w:val="both"/>
        <w:rPr>
          <w:rFonts w:ascii="Arial" w:hAnsi="Arial" w:cs="Arial"/>
          <w:color w:val="000000"/>
        </w:rPr>
      </w:pPr>
      <w:r w:rsidRPr="003B745D">
        <w:rPr>
          <w:rFonts w:ascii="Arial" w:hAnsi="Arial" w:cs="Arial"/>
          <w:color w:val="000000"/>
        </w:rPr>
        <w:t>Missed appointments without acceptable reasons, including refusal of entry or variation to routine appointment schedule</w:t>
      </w:r>
      <w:r w:rsidR="003B745D">
        <w:rPr>
          <w:rFonts w:ascii="Arial" w:hAnsi="Arial" w:cs="Arial"/>
          <w:color w:val="000000"/>
        </w:rPr>
        <w:t>.</w:t>
      </w:r>
      <w:r w:rsidRPr="003B745D">
        <w:rPr>
          <w:rFonts w:ascii="Arial" w:hAnsi="Arial" w:cs="Arial"/>
          <w:color w:val="000000"/>
        </w:rPr>
        <w:t xml:space="preserve"> </w:t>
      </w:r>
    </w:p>
    <w:p w14:paraId="2EEA5594" w14:textId="77417151" w:rsidR="00F30662" w:rsidRPr="003B745D" w:rsidRDefault="00F30662" w:rsidP="003B745D">
      <w:pPr>
        <w:pStyle w:val="ListParagraph"/>
        <w:numPr>
          <w:ilvl w:val="0"/>
          <w:numId w:val="27"/>
        </w:numPr>
        <w:autoSpaceDE w:val="0"/>
        <w:autoSpaceDN w:val="0"/>
        <w:adjustRightInd w:val="0"/>
        <w:spacing w:after="260"/>
        <w:jc w:val="both"/>
        <w:rPr>
          <w:rFonts w:ascii="Arial" w:hAnsi="Arial" w:cs="Arial"/>
          <w:color w:val="000000"/>
        </w:rPr>
      </w:pPr>
      <w:r w:rsidRPr="003B745D">
        <w:rPr>
          <w:rFonts w:ascii="Arial" w:hAnsi="Arial" w:cs="Arial"/>
          <w:color w:val="000000"/>
        </w:rPr>
        <w:t xml:space="preserve">Indicate if the </w:t>
      </w:r>
      <w:r w:rsidRPr="003B745D">
        <w:rPr>
          <w:rFonts w:ascii="Arial" w:hAnsi="Arial" w:cs="Arial"/>
          <w:b/>
          <w:bCs/>
          <w:color w:val="000000"/>
        </w:rPr>
        <w:t>adult was not brought</w:t>
      </w:r>
      <w:r w:rsidRPr="003B745D">
        <w:rPr>
          <w:rFonts w:ascii="Arial" w:hAnsi="Arial" w:cs="Arial"/>
          <w:color w:val="000000"/>
        </w:rPr>
        <w:t xml:space="preserve"> to appointments, if they require to be supp</w:t>
      </w:r>
      <w:r w:rsidR="00866D8D" w:rsidRPr="003B745D">
        <w:rPr>
          <w:rFonts w:ascii="Arial" w:hAnsi="Arial" w:cs="Arial"/>
          <w:color w:val="000000"/>
        </w:rPr>
        <w:t>orted to do so.</w:t>
      </w:r>
    </w:p>
    <w:p w14:paraId="6EE1DEB6" w14:textId="0D9D770F" w:rsidR="00F30662" w:rsidRPr="003B745D" w:rsidRDefault="00F30662" w:rsidP="003B745D">
      <w:pPr>
        <w:pStyle w:val="ListParagraph"/>
        <w:numPr>
          <w:ilvl w:val="0"/>
          <w:numId w:val="27"/>
        </w:numPr>
        <w:autoSpaceDE w:val="0"/>
        <w:autoSpaceDN w:val="0"/>
        <w:adjustRightInd w:val="0"/>
        <w:spacing w:after="260"/>
        <w:jc w:val="both"/>
        <w:rPr>
          <w:rFonts w:ascii="Arial" w:hAnsi="Arial" w:cs="Arial"/>
          <w:color w:val="000000"/>
        </w:rPr>
      </w:pPr>
      <w:r w:rsidRPr="003B745D">
        <w:rPr>
          <w:rFonts w:ascii="Arial" w:hAnsi="Arial" w:cs="Arial"/>
          <w:color w:val="000000"/>
        </w:rPr>
        <w:t>Formal health assessments</w:t>
      </w:r>
      <w:r w:rsidR="00866D8D" w:rsidRPr="003B745D">
        <w:rPr>
          <w:rFonts w:ascii="Arial" w:hAnsi="Arial" w:cs="Arial"/>
          <w:color w:val="000000"/>
        </w:rPr>
        <w:t xml:space="preserve">. </w:t>
      </w:r>
      <w:r w:rsidRPr="003B745D">
        <w:rPr>
          <w:rFonts w:ascii="Arial" w:hAnsi="Arial" w:cs="Arial"/>
          <w:color w:val="000000"/>
        </w:rPr>
        <w:t xml:space="preserve"> </w:t>
      </w:r>
    </w:p>
    <w:p w14:paraId="6A29E50D" w14:textId="53A1B1DF" w:rsidR="00F30662" w:rsidRPr="003B745D" w:rsidRDefault="00F30662" w:rsidP="003B745D">
      <w:pPr>
        <w:pStyle w:val="ListParagraph"/>
        <w:numPr>
          <w:ilvl w:val="0"/>
          <w:numId w:val="27"/>
        </w:numPr>
        <w:autoSpaceDE w:val="0"/>
        <w:autoSpaceDN w:val="0"/>
        <w:adjustRightInd w:val="0"/>
        <w:spacing w:after="260"/>
        <w:jc w:val="both"/>
        <w:rPr>
          <w:rFonts w:ascii="Arial" w:hAnsi="Arial" w:cs="Arial"/>
          <w:color w:val="000000"/>
        </w:rPr>
      </w:pPr>
      <w:r w:rsidRPr="003B745D">
        <w:rPr>
          <w:rFonts w:ascii="Arial" w:hAnsi="Arial" w:cs="Arial"/>
          <w:color w:val="000000"/>
        </w:rPr>
        <w:t xml:space="preserve">Change to key </w:t>
      </w:r>
      <w:r w:rsidR="00866D8D" w:rsidRPr="003B745D">
        <w:rPr>
          <w:rFonts w:ascii="Arial" w:hAnsi="Arial" w:cs="Arial"/>
          <w:color w:val="000000"/>
        </w:rPr>
        <w:t xml:space="preserve">health </w:t>
      </w:r>
      <w:r w:rsidRPr="003B745D">
        <w:rPr>
          <w:rFonts w:ascii="Arial" w:hAnsi="Arial" w:cs="Arial"/>
          <w:color w:val="000000"/>
        </w:rPr>
        <w:t xml:space="preserve">staff member working with the </w:t>
      </w:r>
      <w:r w:rsidR="009A05CC">
        <w:rPr>
          <w:rFonts w:ascii="Arial" w:hAnsi="Arial" w:cs="Arial"/>
          <w:color w:val="000000"/>
        </w:rPr>
        <w:t>adult/ informal carer.</w:t>
      </w:r>
      <w:r w:rsidRPr="003B745D">
        <w:rPr>
          <w:rFonts w:ascii="Arial" w:hAnsi="Arial" w:cs="Arial"/>
          <w:color w:val="000000"/>
        </w:rPr>
        <w:t xml:space="preserve"> </w:t>
      </w:r>
    </w:p>
    <w:p w14:paraId="46BD439B" w14:textId="2931A955" w:rsidR="00F30662" w:rsidRPr="003B745D" w:rsidRDefault="00F30662" w:rsidP="003B745D">
      <w:pPr>
        <w:pStyle w:val="ListParagraph"/>
        <w:numPr>
          <w:ilvl w:val="0"/>
          <w:numId w:val="27"/>
        </w:numPr>
        <w:autoSpaceDE w:val="0"/>
        <w:autoSpaceDN w:val="0"/>
        <w:adjustRightInd w:val="0"/>
        <w:spacing w:after="260"/>
        <w:jc w:val="both"/>
        <w:rPr>
          <w:rFonts w:ascii="Arial" w:hAnsi="Arial" w:cs="Arial"/>
          <w:color w:val="000000"/>
        </w:rPr>
      </w:pPr>
      <w:r w:rsidRPr="003B745D">
        <w:rPr>
          <w:rFonts w:ascii="Arial" w:hAnsi="Arial" w:cs="Arial"/>
          <w:color w:val="000000"/>
        </w:rPr>
        <w:t>Threats or actual incidents of violence to staff</w:t>
      </w:r>
      <w:r w:rsidR="00866D8D" w:rsidRPr="003B745D">
        <w:rPr>
          <w:rFonts w:ascii="Arial" w:hAnsi="Arial" w:cs="Arial"/>
          <w:color w:val="000000"/>
        </w:rPr>
        <w:t>.</w:t>
      </w:r>
      <w:r w:rsidRPr="003B745D">
        <w:rPr>
          <w:rFonts w:ascii="Arial" w:hAnsi="Arial" w:cs="Arial"/>
          <w:color w:val="000000"/>
        </w:rPr>
        <w:t xml:space="preserve"> </w:t>
      </w:r>
    </w:p>
    <w:p w14:paraId="3BCA6B8A" w14:textId="77777777" w:rsidR="00866D8D" w:rsidRPr="003B745D" w:rsidRDefault="00F30662" w:rsidP="003B745D">
      <w:pPr>
        <w:pStyle w:val="ListParagraph"/>
        <w:numPr>
          <w:ilvl w:val="0"/>
          <w:numId w:val="27"/>
        </w:numPr>
        <w:autoSpaceDE w:val="0"/>
        <w:autoSpaceDN w:val="0"/>
        <w:adjustRightInd w:val="0"/>
        <w:spacing w:after="260"/>
        <w:jc w:val="both"/>
        <w:rPr>
          <w:rFonts w:ascii="Arial" w:hAnsi="Arial" w:cs="Arial"/>
          <w:color w:val="000000"/>
        </w:rPr>
      </w:pPr>
      <w:r w:rsidRPr="003B745D">
        <w:rPr>
          <w:rFonts w:ascii="Arial" w:hAnsi="Arial" w:cs="Arial"/>
          <w:color w:val="000000"/>
        </w:rPr>
        <w:t>Any other relevant concerns or positive improvements</w:t>
      </w:r>
      <w:r w:rsidR="00866D8D" w:rsidRPr="003B745D">
        <w:rPr>
          <w:rFonts w:ascii="Arial" w:hAnsi="Arial" w:cs="Arial"/>
          <w:color w:val="000000"/>
        </w:rPr>
        <w:t>.</w:t>
      </w:r>
      <w:r w:rsidRPr="003B745D">
        <w:rPr>
          <w:rFonts w:ascii="Arial" w:hAnsi="Arial" w:cs="Arial"/>
          <w:color w:val="000000"/>
        </w:rPr>
        <w:t xml:space="preserve"> </w:t>
      </w:r>
    </w:p>
    <w:p w14:paraId="313AC3CD" w14:textId="278279B3" w:rsidR="00840990" w:rsidRPr="003B745D" w:rsidRDefault="00F30662" w:rsidP="003B745D">
      <w:pPr>
        <w:pStyle w:val="ListParagraph"/>
        <w:numPr>
          <w:ilvl w:val="0"/>
          <w:numId w:val="27"/>
        </w:numPr>
        <w:autoSpaceDE w:val="0"/>
        <w:autoSpaceDN w:val="0"/>
        <w:adjustRightInd w:val="0"/>
        <w:spacing w:after="260"/>
        <w:jc w:val="both"/>
        <w:rPr>
          <w:rFonts w:ascii="Arial" w:hAnsi="Arial" w:cs="Arial"/>
          <w:color w:val="000000"/>
        </w:rPr>
      </w:pPr>
      <w:r w:rsidRPr="003B745D">
        <w:rPr>
          <w:rFonts w:ascii="Arial" w:hAnsi="Arial" w:cs="Arial"/>
          <w:color w:val="000000"/>
        </w:rPr>
        <w:t>Significant home visits</w:t>
      </w:r>
      <w:r w:rsidR="00866D8D" w:rsidRPr="003B745D">
        <w:rPr>
          <w:rFonts w:ascii="Arial" w:hAnsi="Arial" w:cs="Arial"/>
          <w:color w:val="000000"/>
        </w:rPr>
        <w:t>.</w:t>
      </w:r>
      <w:r w:rsidRPr="003B745D">
        <w:rPr>
          <w:rFonts w:ascii="Arial" w:hAnsi="Arial" w:cs="Arial"/>
          <w:color w:val="000000"/>
        </w:rPr>
        <w:t xml:space="preserve"> </w:t>
      </w:r>
    </w:p>
    <w:p w14:paraId="2091D3A1" w14:textId="157084DC" w:rsidR="002017CA" w:rsidRDefault="002017CA" w:rsidP="003B745D">
      <w:pPr>
        <w:autoSpaceDE w:val="0"/>
        <w:autoSpaceDN w:val="0"/>
        <w:adjustRightInd w:val="0"/>
        <w:spacing w:after="0" w:line="240" w:lineRule="auto"/>
        <w:jc w:val="both"/>
        <w:rPr>
          <w:rFonts w:ascii="Arial" w:hAnsi="Arial" w:cs="Arial"/>
          <w:color w:val="000000"/>
          <w:sz w:val="20"/>
          <w:szCs w:val="20"/>
        </w:rPr>
      </w:pPr>
    </w:p>
    <w:p w14:paraId="57281901" w14:textId="77777777" w:rsidR="002017CA" w:rsidRPr="006971B3" w:rsidRDefault="002017CA" w:rsidP="003B745D">
      <w:pPr>
        <w:autoSpaceDE w:val="0"/>
        <w:autoSpaceDN w:val="0"/>
        <w:adjustRightInd w:val="0"/>
        <w:spacing w:after="0" w:line="240" w:lineRule="auto"/>
        <w:jc w:val="both"/>
        <w:rPr>
          <w:rFonts w:ascii="Arial" w:hAnsi="Arial" w:cs="Arial"/>
          <w:b/>
          <w:bCs/>
          <w:i/>
          <w:iCs/>
          <w:color w:val="002060"/>
          <w:sz w:val="24"/>
          <w:szCs w:val="24"/>
        </w:rPr>
      </w:pPr>
      <w:r w:rsidRPr="006971B3">
        <w:rPr>
          <w:rFonts w:ascii="Arial" w:hAnsi="Arial" w:cs="Arial"/>
          <w:b/>
          <w:bCs/>
          <w:i/>
          <w:iCs/>
          <w:color w:val="002060"/>
          <w:sz w:val="24"/>
          <w:szCs w:val="24"/>
        </w:rPr>
        <w:t xml:space="preserve">Housing </w:t>
      </w:r>
    </w:p>
    <w:p w14:paraId="10AF302C" w14:textId="6091F9A8" w:rsidR="002017CA" w:rsidRPr="00956B5A" w:rsidRDefault="002017CA" w:rsidP="003B745D">
      <w:pPr>
        <w:pStyle w:val="ListParagraph"/>
        <w:numPr>
          <w:ilvl w:val="0"/>
          <w:numId w:val="22"/>
        </w:numPr>
        <w:autoSpaceDE w:val="0"/>
        <w:autoSpaceDN w:val="0"/>
        <w:adjustRightInd w:val="0"/>
        <w:spacing w:after="61"/>
        <w:jc w:val="both"/>
        <w:rPr>
          <w:rFonts w:ascii="Arial" w:hAnsi="Arial" w:cs="Arial"/>
          <w:color w:val="000000"/>
        </w:rPr>
      </w:pPr>
      <w:r w:rsidRPr="00956B5A">
        <w:rPr>
          <w:rFonts w:ascii="Arial" w:hAnsi="Arial" w:cs="Arial"/>
          <w:color w:val="000000"/>
        </w:rPr>
        <w:t xml:space="preserve">Positive or negative changes in </w:t>
      </w:r>
      <w:r w:rsidR="00185D65" w:rsidRPr="00956B5A">
        <w:rPr>
          <w:rFonts w:ascii="Arial" w:hAnsi="Arial" w:cs="Arial"/>
          <w:color w:val="000000"/>
        </w:rPr>
        <w:t>an adult at risk of harm</w:t>
      </w:r>
      <w:r w:rsidRPr="00956B5A">
        <w:rPr>
          <w:rFonts w:ascii="Arial" w:hAnsi="Arial" w:cs="Arial"/>
          <w:color w:val="000000"/>
        </w:rPr>
        <w:t xml:space="preserve"> housing </w:t>
      </w:r>
      <w:r w:rsidR="00956B5A" w:rsidRPr="00956B5A">
        <w:rPr>
          <w:rFonts w:ascii="Arial" w:hAnsi="Arial" w:cs="Arial"/>
          <w:color w:val="000000"/>
        </w:rPr>
        <w:t xml:space="preserve">situation </w:t>
      </w:r>
      <w:proofErr w:type="gramStart"/>
      <w:r w:rsidRPr="00956B5A">
        <w:rPr>
          <w:rFonts w:ascii="Arial" w:hAnsi="Arial" w:cs="Arial"/>
          <w:color w:val="000000"/>
        </w:rPr>
        <w:t>e.g.</w:t>
      </w:r>
      <w:proofErr w:type="gramEnd"/>
      <w:r w:rsidRPr="00956B5A">
        <w:rPr>
          <w:rFonts w:ascii="Arial" w:hAnsi="Arial" w:cs="Arial"/>
          <w:color w:val="000000"/>
        </w:rPr>
        <w:t xml:space="preserve"> relocation, eviction, transfer to private tenancy</w:t>
      </w:r>
      <w:r w:rsidR="00956B5A" w:rsidRPr="00956B5A">
        <w:rPr>
          <w:rFonts w:ascii="Arial" w:hAnsi="Arial" w:cs="Arial"/>
          <w:color w:val="000000"/>
        </w:rPr>
        <w:t>.</w:t>
      </w:r>
      <w:r w:rsidRPr="00956B5A">
        <w:rPr>
          <w:rFonts w:ascii="Arial" w:hAnsi="Arial" w:cs="Arial"/>
          <w:color w:val="000000"/>
        </w:rPr>
        <w:t xml:space="preserve"> </w:t>
      </w:r>
    </w:p>
    <w:p w14:paraId="2BD7C654" w14:textId="5B2397F8" w:rsidR="002017CA" w:rsidRPr="00956B5A" w:rsidRDefault="002017CA" w:rsidP="003B745D">
      <w:pPr>
        <w:pStyle w:val="ListParagraph"/>
        <w:numPr>
          <w:ilvl w:val="0"/>
          <w:numId w:val="22"/>
        </w:numPr>
        <w:autoSpaceDE w:val="0"/>
        <w:autoSpaceDN w:val="0"/>
        <w:adjustRightInd w:val="0"/>
        <w:spacing w:after="61"/>
        <w:jc w:val="both"/>
        <w:rPr>
          <w:rFonts w:ascii="Arial" w:hAnsi="Arial" w:cs="Arial"/>
          <w:color w:val="000000"/>
        </w:rPr>
      </w:pPr>
      <w:r w:rsidRPr="00956B5A">
        <w:rPr>
          <w:rFonts w:ascii="Arial" w:hAnsi="Arial" w:cs="Arial"/>
          <w:color w:val="000000"/>
        </w:rPr>
        <w:t>Positive or negative changes in maintenance of tenancy agreements</w:t>
      </w:r>
      <w:r w:rsidR="00956B5A" w:rsidRPr="00956B5A">
        <w:rPr>
          <w:rFonts w:ascii="Arial" w:hAnsi="Arial" w:cs="Arial"/>
          <w:color w:val="000000"/>
        </w:rPr>
        <w:t>.</w:t>
      </w:r>
      <w:r w:rsidRPr="00956B5A">
        <w:rPr>
          <w:rFonts w:ascii="Arial" w:hAnsi="Arial" w:cs="Arial"/>
          <w:color w:val="000000"/>
        </w:rPr>
        <w:t xml:space="preserve"> </w:t>
      </w:r>
    </w:p>
    <w:p w14:paraId="0FE03CCA" w14:textId="7F89DB2F" w:rsidR="002017CA" w:rsidRPr="00956B5A" w:rsidRDefault="002017CA" w:rsidP="003B745D">
      <w:pPr>
        <w:pStyle w:val="ListParagraph"/>
        <w:numPr>
          <w:ilvl w:val="0"/>
          <w:numId w:val="22"/>
        </w:numPr>
        <w:autoSpaceDE w:val="0"/>
        <w:autoSpaceDN w:val="0"/>
        <w:adjustRightInd w:val="0"/>
        <w:spacing w:after="61"/>
        <w:jc w:val="both"/>
        <w:rPr>
          <w:rFonts w:ascii="Arial" w:hAnsi="Arial" w:cs="Arial"/>
          <w:color w:val="000000"/>
        </w:rPr>
      </w:pPr>
      <w:r w:rsidRPr="00956B5A">
        <w:rPr>
          <w:rFonts w:ascii="Arial" w:hAnsi="Arial" w:cs="Arial"/>
          <w:color w:val="000000"/>
        </w:rPr>
        <w:t>Positive or negative changes in neighbour relations or anti-social issues. Where this has led to further action being taken, for example ASBO, then this should be recorded</w:t>
      </w:r>
      <w:r w:rsidR="00956B5A" w:rsidRPr="00956B5A">
        <w:rPr>
          <w:rFonts w:ascii="Arial" w:hAnsi="Arial" w:cs="Arial"/>
          <w:color w:val="000000"/>
        </w:rPr>
        <w:t>.</w:t>
      </w:r>
      <w:r w:rsidRPr="00956B5A">
        <w:rPr>
          <w:rFonts w:ascii="Arial" w:hAnsi="Arial" w:cs="Arial"/>
          <w:color w:val="000000"/>
        </w:rPr>
        <w:t xml:space="preserve"> </w:t>
      </w:r>
    </w:p>
    <w:p w14:paraId="2888D4AC" w14:textId="66AA8EF6" w:rsidR="002017CA" w:rsidRPr="00956B5A" w:rsidRDefault="002017CA" w:rsidP="003B745D">
      <w:pPr>
        <w:pStyle w:val="ListParagraph"/>
        <w:numPr>
          <w:ilvl w:val="0"/>
          <w:numId w:val="22"/>
        </w:numPr>
        <w:autoSpaceDE w:val="0"/>
        <w:autoSpaceDN w:val="0"/>
        <w:adjustRightInd w:val="0"/>
        <w:spacing w:after="61"/>
        <w:jc w:val="both"/>
        <w:rPr>
          <w:rFonts w:ascii="Arial" w:hAnsi="Arial" w:cs="Arial"/>
          <w:color w:val="000000"/>
        </w:rPr>
      </w:pPr>
      <w:r w:rsidRPr="00956B5A">
        <w:rPr>
          <w:rFonts w:ascii="Arial" w:hAnsi="Arial" w:cs="Arial"/>
          <w:color w:val="000000"/>
        </w:rPr>
        <w:t>Evidence of, or referrals for suspected drug dealing, drug taking or excessive alcohol use</w:t>
      </w:r>
      <w:r w:rsidR="00956B5A" w:rsidRPr="00956B5A">
        <w:rPr>
          <w:rFonts w:ascii="Arial" w:hAnsi="Arial" w:cs="Arial"/>
          <w:color w:val="000000"/>
        </w:rPr>
        <w:t>.</w:t>
      </w:r>
      <w:r w:rsidRPr="00956B5A">
        <w:rPr>
          <w:rFonts w:ascii="Arial" w:hAnsi="Arial" w:cs="Arial"/>
          <w:color w:val="000000"/>
        </w:rPr>
        <w:t xml:space="preserve"> </w:t>
      </w:r>
    </w:p>
    <w:p w14:paraId="2453824F" w14:textId="352806F7" w:rsidR="002017CA" w:rsidRPr="00956B5A" w:rsidRDefault="002017CA" w:rsidP="003B745D">
      <w:pPr>
        <w:pStyle w:val="ListParagraph"/>
        <w:numPr>
          <w:ilvl w:val="0"/>
          <w:numId w:val="22"/>
        </w:numPr>
        <w:autoSpaceDE w:val="0"/>
        <w:autoSpaceDN w:val="0"/>
        <w:adjustRightInd w:val="0"/>
        <w:spacing w:after="61"/>
        <w:jc w:val="both"/>
        <w:rPr>
          <w:rFonts w:ascii="Arial" w:hAnsi="Arial" w:cs="Arial"/>
          <w:color w:val="000000"/>
        </w:rPr>
      </w:pPr>
      <w:r w:rsidRPr="00956B5A">
        <w:rPr>
          <w:rFonts w:ascii="Arial" w:hAnsi="Arial" w:cs="Arial"/>
          <w:color w:val="000000"/>
        </w:rPr>
        <w:t xml:space="preserve">Reports of anti-social behaviour </w:t>
      </w:r>
      <w:r w:rsidR="00956B5A" w:rsidRPr="00956B5A">
        <w:rPr>
          <w:rFonts w:ascii="Arial" w:hAnsi="Arial" w:cs="Arial"/>
          <w:color w:val="000000"/>
        </w:rPr>
        <w:t>towards the adult.</w:t>
      </w:r>
      <w:r w:rsidRPr="00956B5A">
        <w:rPr>
          <w:rFonts w:ascii="Arial" w:hAnsi="Arial" w:cs="Arial"/>
          <w:color w:val="000000"/>
        </w:rPr>
        <w:t xml:space="preserve"> </w:t>
      </w:r>
    </w:p>
    <w:p w14:paraId="32BAD08A" w14:textId="51884F1D" w:rsidR="002017CA" w:rsidRPr="00956B5A" w:rsidRDefault="002017CA" w:rsidP="003B745D">
      <w:pPr>
        <w:pStyle w:val="ListParagraph"/>
        <w:numPr>
          <w:ilvl w:val="0"/>
          <w:numId w:val="22"/>
        </w:numPr>
        <w:autoSpaceDE w:val="0"/>
        <w:autoSpaceDN w:val="0"/>
        <w:adjustRightInd w:val="0"/>
        <w:spacing w:after="61"/>
        <w:jc w:val="both"/>
        <w:rPr>
          <w:rFonts w:ascii="Arial" w:hAnsi="Arial" w:cs="Arial"/>
          <w:color w:val="000000"/>
        </w:rPr>
      </w:pPr>
      <w:r w:rsidRPr="00956B5A">
        <w:rPr>
          <w:rFonts w:ascii="Arial" w:hAnsi="Arial" w:cs="Arial"/>
          <w:color w:val="000000"/>
        </w:rPr>
        <w:t xml:space="preserve">Reports from Elected Members, members of the public or Anti-Social Behaviour Staff regarding anti-social behaviour </w:t>
      </w:r>
      <w:r w:rsidR="00956B5A" w:rsidRPr="00956B5A">
        <w:rPr>
          <w:rFonts w:ascii="Arial" w:hAnsi="Arial" w:cs="Arial"/>
          <w:color w:val="000000"/>
        </w:rPr>
        <w:t>associated with the address of the adult.</w:t>
      </w:r>
    </w:p>
    <w:p w14:paraId="43DF0EAE" w14:textId="373D5D11" w:rsidR="002017CA" w:rsidRPr="00956B5A" w:rsidRDefault="002017CA" w:rsidP="003B745D">
      <w:pPr>
        <w:pStyle w:val="ListParagraph"/>
        <w:numPr>
          <w:ilvl w:val="0"/>
          <w:numId w:val="22"/>
        </w:numPr>
        <w:autoSpaceDE w:val="0"/>
        <w:autoSpaceDN w:val="0"/>
        <w:adjustRightInd w:val="0"/>
        <w:spacing w:after="61"/>
        <w:jc w:val="both"/>
        <w:rPr>
          <w:rFonts w:ascii="Arial" w:hAnsi="Arial" w:cs="Arial"/>
          <w:color w:val="000000"/>
        </w:rPr>
      </w:pPr>
      <w:r w:rsidRPr="00956B5A">
        <w:rPr>
          <w:rFonts w:ascii="Arial" w:hAnsi="Arial" w:cs="Arial"/>
          <w:color w:val="000000"/>
        </w:rPr>
        <w:t xml:space="preserve">Any concerns about the safety or welfare of children </w:t>
      </w:r>
      <w:r w:rsidR="00956B5A" w:rsidRPr="00956B5A">
        <w:rPr>
          <w:rFonts w:ascii="Arial" w:hAnsi="Arial" w:cs="Arial"/>
          <w:color w:val="000000"/>
        </w:rPr>
        <w:t xml:space="preserve">or young people, who reside with or frequent the house of the adult at risk of harm, </w:t>
      </w:r>
      <w:r w:rsidRPr="00956B5A">
        <w:rPr>
          <w:rFonts w:ascii="Arial" w:hAnsi="Arial" w:cs="Arial"/>
          <w:color w:val="000000"/>
        </w:rPr>
        <w:t xml:space="preserve">noted directly by housing staff or passed to them by others in the community </w:t>
      </w:r>
      <w:proofErr w:type="gramStart"/>
      <w:r w:rsidRPr="00956B5A">
        <w:rPr>
          <w:rFonts w:ascii="Arial" w:hAnsi="Arial" w:cs="Arial"/>
          <w:color w:val="000000"/>
        </w:rPr>
        <w:t>e.g.</w:t>
      </w:r>
      <w:proofErr w:type="gramEnd"/>
      <w:r w:rsidRPr="00956B5A">
        <w:rPr>
          <w:rFonts w:ascii="Arial" w:hAnsi="Arial" w:cs="Arial"/>
          <w:color w:val="000000"/>
        </w:rPr>
        <w:t xml:space="preserve"> children left unattended, poor standards of household cleanliness, children wandering the streets or being out in poor weather without adequate clothing</w:t>
      </w:r>
      <w:r w:rsidR="00956B5A" w:rsidRPr="00956B5A">
        <w:rPr>
          <w:rFonts w:ascii="Arial" w:hAnsi="Arial" w:cs="Arial"/>
          <w:color w:val="000000"/>
        </w:rPr>
        <w:t>.</w:t>
      </w:r>
      <w:r w:rsidRPr="00956B5A">
        <w:rPr>
          <w:rFonts w:ascii="Arial" w:hAnsi="Arial" w:cs="Arial"/>
          <w:color w:val="000000"/>
        </w:rPr>
        <w:t xml:space="preserve"> </w:t>
      </w:r>
    </w:p>
    <w:p w14:paraId="5F430D2A" w14:textId="02A75EB0" w:rsidR="002017CA" w:rsidRPr="00956B5A" w:rsidRDefault="002017CA" w:rsidP="003B745D">
      <w:pPr>
        <w:pStyle w:val="ListParagraph"/>
        <w:numPr>
          <w:ilvl w:val="0"/>
          <w:numId w:val="22"/>
        </w:numPr>
        <w:autoSpaceDE w:val="0"/>
        <w:autoSpaceDN w:val="0"/>
        <w:adjustRightInd w:val="0"/>
        <w:spacing w:after="61"/>
        <w:jc w:val="both"/>
        <w:rPr>
          <w:rFonts w:ascii="Arial" w:hAnsi="Arial" w:cs="Arial"/>
          <w:color w:val="000000"/>
        </w:rPr>
      </w:pPr>
      <w:r w:rsidRPr="00956B5A">
        <w:rPr>
          <w:rFonts w:ascii="Arial" w:hAnsi="Arial" w:cs="Arial"/>
          <w:color w:val="000000"/>
        </w:rPr>
        <w:t xml:space="preserve">Any threats or actual incidents of violence </w:t>
      </w:r>
      <w:r w:rsidR="00956B5A" w:rsidRPr="00956B5A">
        <w:rPr>
          <w:rFonts w:ascii="Arial" w:hAnsi="Arial" w:cs="Arial"/>
          <w:color w:val="000000"/>
        </w:rPr>
        <w:t>to staff from those associated with the address.</w:t>
      </w:r>
    </w:p>
    <w:p w14:paraId="2A5CE9F0" w14:textId="416CBF82" w:rsidR="002017CA" w:rsidRDefault="002017CA" w:rsidP="003B745D">
      <w:pPr>
        <w:pStyle w:val="ListParagraph"/>
        <w:numPr>
          <w:ilvl w:val="0"/>
          <w:numId w:val="22"/>
        </w:numPr>
        <w:autoSpaceDE w:val="0"/>
        <w:autoSpaceDN w:val="0"/>
        <w:adjustRightInd w:val="0"/>
        <w:jc w:val="both"/>
        <w:rPr>
          <w:rFonts w:ascii="Arial" w:hAnsi="Arial" w:cs="Arial"/>
          <w:color w:val="000000"/>
        </w:rPr>
      </w:pPr>
      <w:r w:rsidRPr="00956B5A">
        <w:rPr>
          <w:rFonts w:ascii="Arial" w:hAnsi="Arial" w:cs="Arial"/>
          <w:color w:val="000000"/>
        </w:rPr>
        <w:t>Any other relevant concerns</w:t>
      </w:r>
      <w:r w:rsidR="00956B5A" w:rsidRPr="00956B5A">
        <w:rPr>
          <w:rFonts w:ascii="Arial" w:hAnsi="Arial" w:cs="Arial"/>
          <w:color w:val="000000"/>
        </w:rPr>
        <w:t xml:space="preserve"> or</w:t>
      </w:r>
      <w:r w:rsidRPr="00956B5A">
        <w:rPr>
          <w:rFonts w:ascii="Arial" w:hAnsi="Arial" w:cs="Arial"/>
          <w:color w:val="000000"/>
        </w:rPr>
        <w:t xml:space="preserve"> positive events </w:t>
      </w:r>
    </w:p>
    <w:p w14:paraId="03FBA6D6" w14:textId="77777777" w:rsidR="00840990" w:rsidRPr="00956B5A" w:rsidRDefault="00840990" w:rsidP="003B745D">
      <w:pPr>
        <w:pStyle w:val="ListParagraph"/>
        <w:autoSpaceDE w:val="0"/>
        <w:autoSpaceDN w:val="0"/>
        <w:adjustRightInd w:val="0"/>
        <w:jc w:val="both"/>
        <w:rPr>
          <w:rFonts w:ascii="Arial" w:hAnsi="Arial" w:cs="Arial"/>
          <w:color w:val="000000"/>
        </w:rPr>
      </w:pPr>
    </w:p>
    <w:p w14:paraId="1E66A182" w14:textId="77777777" w:rsidR="0066560B" w:rsidRDefault="0066560B" w:rsidP="007F15DF">
      <w:pPr>
        <w:pStyle w:val="Default"/>
        <w:jc w:val="both"/>
      </w:pPr>
      <w:r w:rsidRPr="006971B3">
        <w:rPr>
          <w:b/>
          <w:bCs/>
          <w:i/>
          <w:iCs/>
          <w:color w:val="002060"/>
        </w:rPr>
        <w:t>Scottish Fire and Rescue Service</w:t>
      </w:r>
      <w:r w:rsidRPr="006971B3">
        <w:rPr>
          <w:i/>
          <w:iCs/>
          <w:color w:val="002060"/>
        </w:rPr>
        <w:t xml:space="preserve"> </w:t>
      </w:r>
      <w:r>
        <w:t>should consider</w:t>
      </w:r>
      <w:r w:rsidRPr="001503E9">
        <w:t xml:space="preserve"> initiat</w:t>
      </w:r>
      <w:r>
        <w:t>ing</w:t>
      </w:r>
      <w:r w:rsidRPr="001503E9">
        <w:t xml:space="preserve"> a single agency chronology for any address point where interaction with the occupier has occurred and/or where concerns have been identified to the health, </w:t>
      </w:r>
      <w:proofErr w:type="gramStart"/>
      <w:r w:rsidRPr="001503E9">
        <w:t>safety</w:t>
      </w:r>
      <w:proofErr w:type="gramEnd"/>
      <w:r w:rsidRPr="001503E9">
        <w:t xml:space="preserve"> and wellbeing of those within. </w:t>
      </w:r>
    </w:p>
    <w:p w14:paraId="18A59656" w14:textId="77777777" w:rsidR="002017CA" w:rsidRPr="00A32D88" w:rsidRDefault="002017CA" w:rsidP="003B745D">
      <w:pPr>
        <w:autoSpaceDE w:val="0"/>
        <w:autoSpaceDN w:val="0"/>
        <w:adjustRightInd w:val="0"/>
        <w:spacing w:after="0" w:line="240" w:lineRule="auto"/>
        <w:jc w:val="both"/>
        <w:rPr>
          <w:rFonts w:ascii="Arial" w:hAnsi="Arial" w:cs="Arial"/>
          <w:color w:val="000000"/>
          <w:sz w:val="20"/>
          <w:szCs w:val="20"/>
        </w:rPr>
      </w:pPr>
    </w:p>
    <w:p w14:paraId="3B4813FF" w14:textId="26541DA6" w:rsidR="00840990" w:rsidRPr="00840990" w:rsidRDefault="00840990" w:rsidP="003B745D">
      <w:pPr>
        <w:pStyle w:val="ListParagraph"/>
        <w:numPr>
          <w:ilvl w:val="0"/>
          <w:numId w:val="24"/>
        </w:numPr>
        <w:autoSpaceDE w:val="0"/>
        <w:autoSpaceDN w:val="0"/>
        <w:adjustRightInd w:val="0"/>
        <w:spacing w:after="63"/>
        <w:jc w:val="both"/>
        <w:rPr>
          <w:rFonts w:ascii="Arial" w:hAnsi="Arial" w:cs="Arial"/>
          <w:color w:val="000000"/>
        </w:rPr>
      </w:pPr>
      <w:r w:rsidRPr="00840990">
        <w:rPr>
          <w:rFonts w:ascii="Arial" w:hAnsi="Arial" w:cs="Arial"/>
          <w:color w:val="000000"/>
        </w:rPr>
        <w:t xml:space="preserve">Any incident involving an adult who demonstrates an unsafe or concerning interest in fire or have been involved in fire related antisocial behaviour. </w:t>
      </w:r>
    </w:p>
    <w:p w14:paraId="67A2560B" w14:textId="59CBE4DF" w:rsidR="00840990" w:rsidRPr="00840990" w:rsidRDefault="00840990" w:rsidP="003B745D">
      <w:pPr>
        <w:pStyle w:val="ListParagraph"/>
        <w:numPr>
          <w:ilvl w:val="0"/>
          <w:numId w:val="24"/>
        </w:numPr>
        <w:autoSpaceDE w:val="0"/>
        <w:autoSpaceDN w:val="0"/>
        <w:adjustRightInd w:val="0"/>
        <w:jc w:val="both"/>
        <w:rPr>
          <w:rFonts w:ascii="Arial" w:hAnsi="Arial" w:cs="Arial"/>
          <w:color w:val="000000"/>
        </w:rPr>
      </w:pPr>
      <w:r w:rsidRPr="00840990">
        <w:rPr>
          <w:rFonts w:ascii="Arial" w:hAnsi="Arial" w:cs="Arial"/>
          <w:color w:val="000000"/>
        </w:rPr>
        <w:lastRenderedPageBreak/>
        <w:t xml:space="preserve">Referrals made to other agencies by the Scottish Fire and Rescue Service with concerns to the health, </w:t>
      </w:r>
      <w:proofErr w:type="gramStart"/>
      <w:r w:rsidRPr="00840990">
        <w:rPr>
          <w:rFonts w:ascii="Arial" w:hAnsi="Arial" w:cs="Arial"/>
          <w:color w:val="000000"/>
        </w:rPr>
        <w:t>safety</w:t>
      </w:r>
      <w:proofErr w:type="gramEnd"/>
      <w:r w:rsidRPr="00840990">
        <w:rPr>
          <w:rFonts w:ascii="Arial" w:hAnsi="Arial" w:cs="Arial"/>
          <w:color w:val="000000"/>
        </w:rPr>
        <w:t xml:space="preserve"> or wellbeing of the adult.</w:t>
      </w:r>
    </w:p>
    <w:p w14:paraId="7E182908" w14:textId="48B819D5" w:rsidR="00840990" w:rsidRPr="00840990" w:rsidRDefault="00840990" w:rsidP="003B745D">
      <w:pPr>
        <w:pStyle w:val="ListParagraph"/>
        <w:numPr>
          <w:ilvl w:val="0"/>
          <w:numId w:val="24"/>
        </w:numPr>
        <w:autoSpaceDE w:val="0"/>
        <w:autoSpaceDN w:val="0"/>
        <w:adjustRightInd w:val="0"/>
        <w:jc w:val="both"/>
        <w:rPr>
          <w:rFonts w:ascii="Arial" w:hAnsi="Arial" w:cs="Arial"/>
          <w:color w:val="000000"/>
        </w:rPr>
      </w:pPr>
      <w:r w:rsidRPr="00840990">
        <w:rPr>
          <w:rFonts w:ascii="Arial" w:hAnsi="Arial" w:cs="Arial"/>
          <w:color w:val="000000"/>
        </w:rPr>
        <w:t xml:space="preserve">Any concerns relating to the safety and welfare of the adult relating to the standards within the home, </w:t>
      </w:r>
      <w:proofErr w:type="gramStart"/>
      <w:r w:rsidRPr="00840990">
        <w:rPr>
          <w:rFonts w:ascii="Arial" w:hAnsi="Arial" w:cs="Arial"/>
          <w:color w:val="000000"/>
        </w:rPr>
        <w:t>e.g.</w:t>
      </w:r>
      <w:proofErr w:type="gramEnd"/>
      <w:r w:rsidRPr="00840990">
        <w:rPr>
          <w:rFonts w:ascii="Arial" w:hAnsi="Arial" w:cs="Arial"/>
          <w:color w:val="000000"/>
        </w:rPr>
        <w:t xml:space="preserve"> increased fire risk due to hoarding activity.</w:t>
      </w:r>
    </w:p>
    <w:p w14:paraId="5733E365" w14:textId="45448FB9" w:rsidR="00840990" w:rsidRPr="00840990" w:rsidRDefault="00840990" w:rsidP="00840990">
      <w:pPr>
        <w:autoSpaceDE w:val="0"/>
        <w:autoSpaceDN w:val="0"/>
        <w:adjustRightInd w:val="0"/>
        <w:spacing w:after="0" w:line="240" w:lineRule="auto"/>
        <w:ind w:firstLine="60"/>
        <w:rPr>
          <w:rFonts w:ascii="Arial" w:hAnsi="Arial" w:cs="Arial"/>
          <w:color w:val="000000"/>
          <w:sz w:val="24"/>
          <w:szCs w:val="24"/>
        </w:rPr>
      </w:pPr>
    </w:p>
    <w:p w14:paraId="7F4B716D" w14:textId="463E57A0" w:rsidR="00694642" w:rsidRDefault="00694642" w:rsidP="007F15DF">
      <w:pPr>
        <w:jc w:val="both"/>
        <w:rPr>
          <w:rFonts w:ascii="Arial" w:hAnsi="Arial" w:cs="Arial"/>
          <w:sz w:val="24"/>
          <w:szCs w:val="24"/>
        </w:rPr>
      </w:pPr>
      <w:r w:rsidRPr="006971B3">
        <w:rPr>
          <w:rFonts w:ascii="Arial" w:hAnsi="Arial" w:cs="Arial"/>
          <w:b/>
          <w:bCs/>
          <w:i/>
          <w:iCs/>
          <w:color w:val="002060"/>
          <w:sz w:val="24"/>
          <w:szCs w:val="24"/>
        </w:rPr>
        <w:t>The Third Sector and Voluntary Services</w:t>
      </w:r>
      <w:r w:rsidRPr="006971B3">
        <w:rPr>
          <w:color w:val="002060"/>
        </w:rPr>
        <w:t xml:space="preserve"> </w:t>
      </w:r>
      <w:r w:rsidRPr="00ED34AC">
        <w:rPr>
          <w:rFonts w:ascii="Arial" w:hAnsi="Arial" w:cs="Arial"/>
          <w:sz w:val="24"/>
          <w:szCs w:val="24"/>
        </w:rPr>
        <w:t xml:space="preserve">should consider initiating a </w:t>
      </w:r>
      <w:r>
        <w:rPr>
          <w:rFonts w:ascii="Arial" w:hAnsi="Arial" w:cs="Arial"/>
          <w:sz w:val="24"/>
          <w:szCs w:val="24"/>
        </w:rPr>
        <w:t xml:space="preserve">single agency </w:t>
      </w:r>
      <w:r w:rsidRPr="00ED34AC">
        <w:rPr>
          <w:rFonts w:ascii="Arial" w:hAnsi="Arial" w:cs="Arial"/>
          <w:sz w:val="24"/>
          <w:szCs w:val="24"/>
        </w:rPr>
        <w:t>chronology for every person for whom they provide a service on behalf of a local Authority or Health Board, should a significant event in the person’s life become apparent</w:t>
      </w:r>
      <w:r>
        <w:rPr>
          <w:rFonts w:ascii="Arial" w:hAnsi="Arial" w:cs="Arial"/>
          <w:sz w:val="24"/>
          <w:szCs w:val="24"/>
        </w:rPr>
        <w:t>. Use the most relevant information section from above, depending on the type of support you provide.</w:t>
      </w:r>
    </w:p>
    <w:p w14:paraId="2285ED82" w14:textId="40921430" w:rsidR="00A32D88" w:rsidRDefault="00A32D88" w:rsidP="00DA3AF7">
      <w:pPr>
        <w:rPr>
          <w:rFonts w:ascii="Arial" w:hAnsi="Arial" w:cs="Arial"/>
          <w:i/>
          <w:iCs/>
          <w:color w:val="002060"/>
          <w:sz w:val="24"/>
          <w:szCs w:val="24"/>
        </w:rPr>
      </w:pPr>
    </w:p>
    <w:p w14:paraId="26C98FB2" w14:textId="77777777" w:rsidR="006161C8" w:rsidRDefault="006161C8" w:rsidP="006161C8">
      <w:pPr>
        <w:rPr>
          <w:rFonts w:ascii="Arial" w:hAnsi="Arial" w:cs="Arial"/>
          <w:i/>
          <w:iCs/>
          <w:color w:val="002060"/>
          <w:sz w:val="24"/>
          <w:szCs w:val="24"/>
        </w:rPr>
        <w:sectPr w:rsidR="006161C8">
          <w:pgSz w:w="11906" w:h="16838"/>
          <w:pgMar w:top="1440" w:right="1440" w:bottom="1440" w:left="1440" w:header="708" w:footer="708" w:gutter="0"/>
          <w:cols w:space="708"/>
          <w:docGrid w:linePitch="360"/>
        </w:sectPr>
      </w:pPr>
    </w:p>
    <w:p w14:paraId="1D7836AD" w14:textId="15036EBB" w:rsidR="006161C8" w:rsidRPr="006161C8" w:rsidRDefault="006161C8" w:rsidP="006161C8">
      <w:pPr>
        <w:rPr>
          <w:rFonts w:ascii="Arial" w:hAnsi="Arial" w:cs="Arial"/>
          <w:b/>
          <w:bCs/>
          <w:i/>
          <w:iCs/>
          <w:sz w:val="24"/>
          <w:szCs w:val="24"/>
        </w:rPr>
      </w:pPr>
      <w:r w:rsidRPr="006161C8">
        <w:rPr>
          <w:rFonts w:ascii="Arial" w:hAnsi="Arial" w:cs="Arial"/>
          <w:b/>
          <w:bCs/>
          <w:i/>
          <w:iCs/>
          <w:sz w:val="24"/>
          <w:szCs w:val="24"/>
        </w:rPr>
        <w:lastRenderedPageBreak/>
        <w:t>Appendix 3</w:t>
      </w:r>
      <w:r w:rsidR="000111CD">
        <w:rPr>
          <w:rFonts w:ascii="Arial" w:hAnsi="Arial" w:cs="Arial"/>
          <w:b/>
          <w:bCs/>
          <w:i/>
          <w:iCs/>
          <w:sz w:val="24"/>
          <w:szCs w:val="24"/>
        </w:rPr>
        <w:t>-</w:t>
      </w:r>
      <w:r w:rsidR="00937C6C">
        <w:rPr>
          <w:rFonts w:ascii="Arial" w:hAnsi="Arial" w:cs="Arial"/>
          <w:b/>
          <w:bCs/>
          <w:i/>
          <w:iCs/>
          <w:sz w:val="24"/>
          <w:szCs w:val="24"/>
        </w:rPr>
        <w:t xml:space="preserve"> Further descriptions for each section</w:t>
      </w:r>
      <w:r w:rsidR="00FF0987">
        <w:rPr>
          <w:rFonts w:ascii="Arial" w:hAnsi="Arial" w:cs="Arial"/>
          <w:b/>
          <w:bCs/>
          <w:i/>
          <w:iCs/>
          <w:sz w:val="24"/>
          <w:szCs w:val="24"/>
        </w:rPr>
        <w:t xml:space="preserve"> of chronology.</w:t>
      </w:r>
    </w:p>
    <w:p w14:paraId="656BD66B" w14:textId="4D7204FB" w:rsidR="006161C8" w:rsidRPr="006161C8" w:rsidRDefault="006161C8" w:rsidP="006161C8">
      <w:pPr>
        <w:jc w:val="center"/>
        <w:rPr>
          <w:rFonts w:ascii="Arial" w:hAnsi="Arial" w:cs="Arial"/>
          <w:i/>
          <w:iCs/>
          <w:color w:val="002060"/>
          <w:sz w:val="24"/>
          <w:szCs w:val="24"/>
        </w:rPr>
      </w:pPr>
      <w:r w:rsidRPr="006161C8">
        <w:rPr>
          <w:rFonts w:ascii="Arial" w:hAnsi="Arial" w:cs="Arial"/>
          <w:i/>
          <w:iCs/>
          <w:noProof/>
          <w:color w:val="002060"/>
          <w:sz w:val="24"/>
          <w:szCs w:val="24"/>
        </w:rPr>
        <w:drawing>
          <wp:inline distT="0" distB="0" distL="0" distR="0" wp14:anchorId="6B30D44F" wp14:editId="4B4DDC40">
            <wp:extent cx="7620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2000" cy="723900"/>
                    </a:xfrm>
                    <a:prstGeom prst="rect">
                      <a:avLst/>
                    </a:prstGeom>
                    <a:noFill/>
                    <a:ln>
                      <a:noFill/>
                    </a:ln>
                  </pic:spPr>
                </pic:pic>
              </a:graphicData>
            </a:graphic>
          </wp:inline>
        </w:drawing>
      </w:r>
    </w:p>
    <w:p w14:paraId="750DC546" w14:textId="77777777" w:rsidR="006161C8" w:rsidRPr="00670402" w:rsidRDefault="006161C8" w:rsidP="006161C8">
      <w:pPr>
        <w:jc w:val="center"/>
        <w:rPr>
          <w:rFonts w:ascii="Arial" w:hAnsi="Arial" w:cs="Arial"/>
          <w:b/>
          <w:i/>
          <w:iCs/>
          <w:sz w:val="24"/>
          <w:szCs w:val="24"/>
        </w:rPr>
      </w:pPr>
      <w:r w:rsidRPr="00670402">
        <w:rPr>
          <w:rFonts w:ascii="Arial" w:hAnsi="Arial" w:cs="Arial"/>
          <w:b/>
          <w:i/>
          <w:iCs/>
          <w:sz w:val="24"/>
          <w:szCs w:val="24"/>
        </w:rPr>
        <w:t>Chronology of Significant Events</w:t>
      </w:r>
    </w:p>
    <w:p w14:paraId="7931F490" w14:textId="77777777" w:rsidR="006161C8" w:rsidRPr="00670402" w:rsidRDefault="006161C8" w:rsidP="006161C8">
      <w:pPr>
        <w:jc w:val="center"/>
        <w:rPr>
          <w:rFonts w:ascii="Arial" w:hAnsi="Arial" w:cs="Arial"/>
          <w:i/>
          <w:iCs/>
          <w:sz w:val="24"/>
          <w:szCs w:val="24"/>
        </w:rPr>
      </w:pPr>
      <w:r w:rsidRPr="00670402">
        <w:rPr>
          <w:rFonts w:ascii="Arial" w:hAnsi="Arial" w:cs="Arial"/>
          <w:i/>
          <w:iCs/>
          <w:sz w:val="24"/>
          <w:szCs w:val="24"/>
        </w:rPr>
        <w:t>Information contained within this chronology has been collated from multi agency records</w:t>
      </w:r>
    </w:p>
    <w:p w14:paraId="2ACB7951" w14:textId="3DC51AEF" w:rsidR="001C515E" w:rsidRPr="00FF0987" w:rsidRDefault="00670402" w:rsidP="00E36650">
      <w:pPr>
        <w:pStyle w:val="Default"/>
        <w:jc w:val="both"/>
        <w:rPr>
          <w:b/>
          <w:bCs/>
          <w:i/>
          <w:iCs/>
        </w:rPr>
      </w:pPr>
      <w:r w:rsidRPr="00670402">
        <w:rPr>
          <w:b/>
          <w:bCs/>
          <w:i/>
          <w:iCs/>
          <w:color w:val="002060"/>
          <w:highlight w:val="yellow"/>
        </w:rPr>
        <w:t>NOTE: Practitioners MUST use their professional judgement about how detailed a chronology should be and what events to include. The chronology can help organise historical information gathered to enable individual issues to be better understood</w:t>
      </w:r>
      <w:r>
        <w:rPr>
          <w:b/>
          <w:bCs/>
          <w:i/>
          <w:iCs/>
          <w:color w:val="002060"/>
          <w:highlight w:val="yellow"/>
        </w:rPr>
        <w:t>,</w:t>
      </w:r>
      <w:r w:rsidRPr="00670402">
        <w:rPr>
          <w:b/>
          <w:bCs/>
          <w:i/>
          <w:iCs/>
          <w:color w:val="002060"/>
          <w:highlight w:val="yellow"/>
        </w:rPr>
        <w:t xml:space="preserve"> links made between the past and the present areas of potential risk</w:t>
      </w:r>
      <w:r w:rsidR="001C515E">
        <w:rPr>
          <w:b/>
          <w:bCs/>
          <w:i/>
          <w:iCs/>
          <w:color w:val="002060"/>
          <w:highlight w:val="yellow"/>
        </w:rPr>
        <w:t xml:space="preserve">; </w:t>
      </w:r>
      <w:r w:rsidRPr="00670402">
        <w:rPr>
          <w:b/>
          <w:bCs/>
          <w:i/>
          <w:iCs/>
          <w:color w:val="002060"/>
          <w:highlight w:val="yellow"/>
        </w:rPr>
        <w:t>risk heightening factors; protective factors</w:t>
      </w:r>
      <w:r>
        <w:rPr>
          <w:b/>
          <w:bCs/>
          <w:i/>
          <w:iCs/>
          <w:color w:val="002060"/>
          <w:highlight w:val="yellow"/>
        </w:rPr>
        <w:t>;</w:t>
      </w:r>
      <w:r w:rsidRPr="00670402">
        <w:rPr>
          <w:b/>
          <w:bCs/>
          <w:i/>
          <w:iCs/>
          <w:color w:val="002060"/>
          <w:highlight w:val="yellow"/>
        </w:rPr>
        <w:t xml:space="preserve"> and can assist in predicting future risk </w:t>
      </w:r>
      <w:r w:rsidR="001C515E">
        <w:rPr>
          <w:b/>
          <w:bCs/>
          <w:i/>
          <w:iCs/>
          <w:color w:val="002060"/>
          <w:highlight w:val="yellow"/>
        </w:rPr>
        <w:t xml:space="preserve">situations </w:t>
      </w:r>
      <w:r w:rsidRPr="00670402">
        <w:rPr>
          <w:b/>
          <w:bCs/>
          <w:i/>
          <w:iCs/>
          <w:color w:val="002060"/>
          <w:highlight w:val="yellow"/>
        </w:rPr>
        <w:t>and behaviours</w:t>
      </w:r>
      <w:r w:rsidR="001C515E">
        <w:rPr>
          <w:b/>
          <w:bCs/>
          <w:i/>
          <w:iCs/>
          <w:color w:val="002060"/>
          <w:highlight w:val="yellow"/>
        </w:rPr>
        <w:t xml:space="preserve"> (</w:t>
      </w:r>
      <w:r w:rsidR="001C515E" w:rsidRPr="00C02C6E">
        <w:rPr>
          <w:b/>
          <w:bCs/>
          <w:i/>
          <w:iCs/>
          <w:highlight w:val="yellow"/>
        </w:rPr>
        <w:t>Please refer to page 6 &amp; 7 about how to use your chronology</w:t>
      </w:r>
      <w:r w:rsidR="001C515E">
        <w:rPr>
          <w:b/>
          <w:bCs/>
          <w:i/>
          <w:iCs/>
          <w:highlight w:val="yellow"/>
        </w:rPr>
        <w:t>)</w:t>
      </w:r>
      <w:r w:rsidR="001C515E" w:rsidRPr="00C02C6E">
        <w:rPr>
          <w:b/>
          <w:bCs/>
          <w:i/>
          <w:iCs/>
          <w:highlight w:val="yellow"/>
        </w:rPr>
        <w:t>.</w:t>
      </w:r>
    </w:p>
    <w:p w14:paraId="0C8031DA" w14:textId="4DA70FA0" w:rsidR="006161C8" w:rsidRPr="001C515E" w:rsidRDefault="00670402" w:rsidP="001C515E">
      <w:pPr>
        <w:autoSpaceDE w:val="0"/>
        <w:autoSpaceDN w:val="0"/>
        <w:adjustRightInd w:val="0"/>
        <w:spacing w:after="0" w:line="240" w:lineRule="auto"/>
        <w:jc w:val="both"/>
        <w:rPr>
          <w:rFonts w:ascii="Arial" w:hAnsi="Arial" w:cs="Arial"/>
          <w:b/>
          <w:bCs/>
          <w:i/>
          <w:iCs/>
          <w:color w:val="002060"/>
          <w:sz w:val="24"/>
          <w:szCs w:val="24"/>
          <w:highlight w:val="yellow"/>
        </w:rPr>
      </w:pPr>
      <w:r w:rsidRPr="00670402">
        <w:rPr>
          <w:rFonts w:ascii="Arial" w:hAnsi="Arial" w:cs="Arial"/>
          <w:b/>
          <w:bCs/>
          <w:i/>
          <w:iCs/>
          <w:color w:val="002060"/>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2"/>
        <w:gridCol w:w="3488"/>
        <w:gridCol w:w="3473"/>
        <w:gridCol w:w="3475"/>
      </w:tblGrid>
      <w:tr w:rsidR="006161C8" w:rsidRPr="006161C8" w14:paraId="68FDA345" w14:textId="77777777" w:rsidTr="00525786">
        <w:tc>
          <w:tcPr>
            <w:tcW w:w="3838" w:type="dxa"/>
            <w:shd w:val="clear" w:color="auto" w:fill="F3F1AD"/>
          </w:tcPr>
          <w:p w14:paraId="2D051D49" w14:textId="77777777" w:rsidR="006161C8" w:rsidRPr="006161C8" w:rsidRDefault="006161C8" w:rsidP="006161C8">
            <w:pPr>
              <w:rPr>
                <w:rFonts w:ascii="Arial" w:hAnsi="Arial" w:cs="Arial"/>
                <w:b/>
                <w:i/>
                <w:iCs/>
                <w:color w:val="002060"/>
                <w:sz w:val="24"/>
                <w:szCs w:val="24"/>
              </w:rPr>
            </w:pPr>
            <w:r w:rsidRPr="006161C8">
              <w:rPr>
                <w:rFonts w:ascii="Arial" w:hAnsi="Arial" w:cs="Arial"/>
                <w:b/>
                <w:i/>
                <w:iCs/>
                <w:color w:val="002060"/>
                <w:sz w:val="24"/>
                <w:szCs w:val="24"/>
              </w:rPr>
              <w:t>Adults Name</w:t>
            </w:r>
          </w:p>
        </w:tc>
        <w:tc>
          <w:tcPr>
            <w:tcW w:w="3838" w:type="dxa"/>
            <w:shd w:val="clear" w:color="auto" w:fill="F3F1AD"/>
          </w:tcPr>
          <w:p w14:paraId="38414FFD" w14:textId="77777777" w:rsidR="006161C8" w:rsidRPr="006161C8" w:rsidRDefault="006161C8" w:rsidP="006161C8">
            <w:pPr>
              <w:rPr>
                <w:rFonts w:ascii="Arial" w:hAnsi="Arial" w:cs="Arial"/>
                <w:b/>
                <w:i/>
                <w:iCs/>
                <w:color w:val="002060"/>
                <w:sz w:val="24"/>
                <w:szCs w:val="24"/>
              </w:rPr>
            </w:pPr>
            <w:r w:rsidRPr="006161C8">
              <w:rPr>
                <w:rFonts w:ascii="Arial" w:hAnsi="Arial" w:cs="Arial"/>
                <w:b/>
                <w:i/>
                <w:iCs/>
                <w:color w:val="002060"/>
                <w:sz w:val="24"/>
                <w:szCs w:val="24"/>
              </w:rPr>
              <w:t>DOB</w:t>
            </w:r>
          </w:p>
        </w:tc>
        <w:tc>
          <w:tcPr>
            <w:tcW w:w="3838" w:type="dxa"/>
            <w:shd w:val="clear" w:color="auto" w:fill="F3F1AD"/>
          </w:tcPr>
          <w:p w14:paraId="3CA667EA" w14:textId="77777777" w:rsidR="006161C8" w:rsidRPr="006161C8" w:rsidRDefault="006161C8" w:rsidP="006161C8">
            <w:pPr>
              <w:rPr>
                <w:rFonts w:ascii="Arial" w:hAnsi="Arial" w:cs="Arial"/>
                <w:b/>
                <w:i/>
                <w:iCs/>
                <w:color w:val="002060"/>
                <w:sz w:val="24"/>
                <w:szCs w:val="24"/>
              </w:rPr>
            </w:pPr>
            <w:r w:rsidRPr="006161C8">
              <w:rPr>
                <w:rFonts w:ascii="Arial" w:hAnsi="Arial" w:cs="Arial"/>
                <w:b/>
                <w:i/>
                <w:iCs/>
                <w:color w:val="002060"/>
                <w:sz w:val="24"/>
                <w:szCs w:val="24"/>
              </w:rPr>
              <w:t>AIS no.</w:t>
            </w:r>
          </w:p>
        </w:tc>
        <w:tc>
          <w:tcPr>
            <w:tcW w:w="3839" w:type="dxa"/>
            <w:shd w:val="clear" w:color="auto" w:fill="F3F1AD"/>
          </w:tcPr>
          <w:p w14:paraId="56ED4F07" w14:textId="77777777" w:rsidR="006161C8" w:rsidRPr="006161C8" w:rsidRDefault="006161C8" w:rsidP="006161C8">
            <w:pPr>
              <w:rPr>
                <w:rFonts w:ascii="Arial" w:hAnsi="Arial" w:cs="Arial"/>
                <w:b/>
                <w:i/>
                <w:iCs/>
                <w:color w:val="002060"/>
                <w:sz w:val="24"/>
                <w:szCs w:val="24"/>
              </w:rPr>
            </w:pPr>
            <w:r w:rsidRPr="006161C8">
              <w:rPr>
                <w:rFonts w:ascii="Arial" w:hAnsi="Arial" w:cs="Arial"/>
                <w:b/>
                <w:i/>
                <w:iCs/>
                <w:color w:val="002060"/>
                <w:sz w:val="24"/>
                <w:szCs w:val="24"/>
              </w:rPr>
              <w:t>CHI No.</w:t>
            </w:r>
          </w:p>
        </w:tc>
      </w:tr>
      <w:tr w:rsidR="006161C8" w:rsidRPr="006161C8" w14:paraId="441D6C62" w14:textId="77777777" w:rsidTr="00525786">
        <w:tc>
          <w:tcPr>
            <w:tcW w:w="3838" w:type="dxa"/>
          </w:tcPr>
          <w:p w14:paraId="656D8533" w14:textId="77777777" w:rsidR="006161C8" w:rsidRPr="006161C8" w:rsidRDefault="006161C8" w:rsidP="006161C8">
            <w:pPr>
              <w:rPr>
                <w:rFonts w:ascii="Arial" w:hAnsi="Arial" w:cs="Arial"/>
                <w:i/>
                <w:iCs/>
                <w:color w:val="002060"/>
                <w:sz w:val="24"/>
                <w:szCs w:val="24"/>
              </w:rPr>
            </w:pPr>
          </w:p>
        </w:tc>
        <w:tc>
          <w:tcPr>
            <w:tcW w:w="3838" w:type="dxa"/>
          </w:tcPr>
          <w:p w14:paraId="359BEE63" w14:textId="77777777" w:rsidR="006161C8" w:rsidRPr="006161C8" w:rsidRDefault="006161C8" w:rsidP="006161C8">
            <w:pPr>
              <w:rPr>
                <w:rFonts w:ascii="Arial" w:hAnsi="Arial" w:cs="Arial"/>
                <w:i/>
                <w:iCs/>
                <w:color w:val="002060"/>
                <w:sz w:val="24"/>
                <w:szCs w:val="24"/>
              </w:rPr>
            </w:pPr>
          </w:p>
        </w:tc>
        <w:tc>
          <w:tcPr>
            <w:tcW w:w="3838" w:type="dxa"/>
          </w:tcPr>
          <w:p w14:paraId="3A152548" w14:textId="77777777" w:rsidR="006161C8" w:rsidRPr="006161C8" w:rsidRDefault="006161C8" w:rsidP="006161C8">
            <w:pPr>
              <w:rPr>
                <w:rFonts w:ascii="Arial" w:hAnsi="Arial" w:cs="Arial"/>
                <w:i/>
                <w:iCs/>
                <w:color w:val="002060"/>
                <w:sz w:val="24"/>
                <w:szCs w:val="24"/>
              </w:rPr>
            </w:pPr>
          </w:p>
        </w:tc>
        <w:tc>
          <w:tcPr>
            <w:tcW w:w="3839" w:type="dxa"/>
          </w:tcPr>
          <w:p w14:paraId="58440269" w14:textId="77777777" w:rsidR="006161C8" w:rsidRPr="006161C8" w:rsidRDefault="006161C8" w:rsidP="006161C8">
            <w:pPr>
              <w:rPr>
                <w:rFonts w:ascii="Arial" w:hAnsi="Arial" w:cs="Arial"/>
                <w:i/>
                <w:iCs/>
                <w:color w:val="002060"/>
                <w:sz w:val="24"/>
                <w:szCs w:val="24"/>
              </w:rPr>
            </w:pPr>
          </w:p>
        </w:tc>
      </w:tr>
    </w:tbl>
    <w:p w14:paraId="750FD847" w14:textId="4E55612F" w:rsidR="006161C8" w:rsidRPr="001C515E" w:rsidRDefault="006161C8" w:rsidP="006161C8">
      <w:pPr>
        <w:rPr>
          <w:rFonts w:ascii="Arial" w:hAnsi="Arial" w:cs="Arial"/>
          <w:b/>
          <w:bCs/>
          <w:i/>
          <w:iCs/>
          <w:sz w:val="24"/>
          <w:szCs w:val="24"/>
        </w:rPr>
      </w:pPr>
      <w:r w:rsidRPr="001C515E">
        <w:rPr>
          <w:rFonts w:ascii="Arial" w:hAnsi="Arial" w:cs="Arial"/>
          <w:b/>
          <w:bCs/>
          <w:i/>
          <w:iCs/>
          <w:sz w:val="24"/>
          <w:szCs w:val="24"/>
        </w:rPr>
        <w:t>Earliest Event First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1"/>
        <w:gridCol w:w="3512"/>
        <w:gridCol w:w="3566"/>
        <w:gridCol w:w="8"/>
        <w:gridCol w:w="3441"/>
      </w:tblGrid>
      <w:tr w:rsidR="006161C8" w:rsidRPr="006161C8" w14:paraId="548E4BE7" w14:textId="77777777" w:rsidTr="00525786">
        <w:tc>
          <w:tcPr>
            <w:tcW w:w="3423" w:type="dxa"/>
            <w:shd w:val="clear" w:color="auto" w:fill="F3F1AD"/>
          </w:tcPr>
          <w:p w14:paraId="7BE91ED7" w14:textId="77777777" w:rsidR="006161C8" w:rsidRPr="00937C6C" w:rsidRDefault="006161C8" w:rsidP="006161C8">
            <w:pPr>
              <w:rPr>
                <w:rFonts w:ascii="Arial" w:hAnsi="Arial" w:cs="Arial"/>
                <w:b/>
                <w:color w:val="002060"/>
                <w:sz w:val="24"/>
                <w:szCs w:val="24"/>
              </w:rPr>
            </w:pPr>
            <w:r w:rsidRPr="00937C6C">
              <w:rPr>
                <w:rFonts w:ascii="Arial" w:hAnsi="Arial" w:cs="Arial"/>
                <w:b/>
                <w:sz w:val="24"/>
                <w:szCs w:val="24"/>
              </w:rPr>
              <w:t>Date Of Event</w:t>
            </w:r>
          </w:p>
        </w:tc>
        <w:tc>
          <w:tcPr>
            <w:tcW w:w="3512" w:type="dxa"/>
            <w:shd w:val="clear" w:color="auto" w:fill="F3F1AD"/>
          </w:tcPr>
          <w:p w14:paraId="39511278" w14:textId="77777777" w:rsidR="006161C8" w:rsidRPr="00937C6C" w:rsidRDefault="006161C8" w:rsidP="006161C8">
            <w:pPr>
              <w:rPr>
                <w:rFonts w:ascii="Arial" w:hAnsi="Arial" w:cs="Arial"/>
                <w:b/>
                <w:sz w:val="24"/>
                <w:szCs w:val="24"/>
              </w:rPr>
            </w:pPr>
            <w:r w:rsidRPr="00937C6C">
              <w:rPr>
                <w:rFonts w:ascii="Arial" w:hAnsi="Arial" w:cs="Arial"/>
                <w:b/>
                <w:sz w:val="24"/>
                <w:szCs w:val="24"/>
              </w:rPr>
              <w:t>Event (brief description)</w:t>
            </w:r>
          </w:p>
          <w:p w14:paraId="483F819B" w14:textId="77777777" w:rsidR="00937C6C" w:rsidRPr="00937C6C" w:rsidRDefault="00937C6C" w:rsidP="00937C6C">
            <w:pPr>
              <w:rPr>
                <w:rFonts w:ascii="Arial" w:hAnsi="Arial" w:cs="Arial"/>
                <w:i/>
                <w:iCs/>
              </w:rPr>
            </w:pPr>
            <w:r w:rsidRPr="00937C6C">
              <w:rPr>
                <w:rFonts w:ascii="Arial" w:hAnsi="Arial" w:cs="Arial"/>
                <w:i/>
                <w:iCs/>
              </w:rPr>
              <w:t>(Summary of key points of the event).</w:t>
            </w:r>
          </w:p>
          <w:p w14:paraId="7E41AB58" w14:textId="77777777" w:rsidR="00937C6C" w:rsidRPr="00670402" w:rsidRDefault="00937C6C" w:rsidP="00937C6C">
            <w:pPr>
              <w:rPr>
                <w:rFonts w:ascii="Arial" w:hAnsi="Arial" w:cs="Arial"/>
                <w:i/>
                <w:iCs/>
                <w:color w:val="002060"/>
                <w:highlight w:val="yellow"/>
              </w:rPr>
            </w:pPr>
            <w:r w:rsidRPr="00670402">
              <w:rPr>
                <w:rFonts w:ascii="Arial" w:hAnsi="Arial" w:cs="Arial"/>
                <w:b/>
                <w:bCs/>
                <w:i/>
                <w:iCs/>
                <w:color w:val="002060"/>
                <w:highlight w:val="yellow"/>
              </w:rPr>
              <w:t>(This section is Brief Summary of Significant Events:</w:t>
            </w:r>
            <w:r w:rsidRPr="00670402">
              <w:rPr>
                <w:rFonts w:ascii="Arial" w:hAnsi="Arial" w:cs="Arial"/>
                <w:i/>
                <w:iCs/>
                <w:color w:val="002060"/>
                <w:highlight w:val="yellow"/>
              </w:rPr>
              <w:t xml:space="preserve"> </w:t>
            </w:r>
          </w:p>
          <w:p w14:paraId="7AE94EC6" w14:textId="7D0C25DB" w:rsidR="00937C6C" w:rsidRDefault="00937C6C" w:rsidP="00937C6C">
            <w:pPr>
              <w:rPr>
                <w:rFonts w:ascii="Arial" w:hAnsi="Arial" w:cs="Arial"/>
                <w:b/>
                <w:bCs/>
                <w:i/>
                <w:iCs/>
                <w:color w:val="002060"/>
                <w:highlight w:val="yellow"/>
              </w:rPr>
            </w:pPr>
            <w:r w:rsidRPr="00670402">
              <w:rPr>
                <w:rFonts w:ascii="Arial" w:hAnsi="Arial" w:cs="Arial"/>
                <w:i/>
                <w:iCs/>
                <w:color w:val="002060"/>
                <w:highlight w:val="yellow"/>
              </w:rPr>
              <w:t xml:space="preserve"> </w:t>
            </w:r>
            <w:r w:rsidRPr="00670402">
              <w:rPr>
                <w:rFonts w:ascii="Arial" w:hAnsi="Arial" w:cs="Arial"/>
                <w:b/>
                <w:bCs/>
                <w:i/>
                <w:iCs/>
                <w:color w:val="002060"/>
                <w:highlight w:val="yellow"/>
              </w:rPr>
              <w:t xml:space="preserve">A ‘significant event’ is something that has happened in the life of the adult that impacts on the adult’s safety </w:t>
            </w:r>
            <w:r w:rsidRPr="00670402">
              <w:rPr>
                <w:rFonts w:ascii="Arial" w:hAnsi="Arial" w:cs="Arial"/>
                <w:b/>
                <w:bCs/>
                <w:i/>
                <w:iCs/>
                <w:color w:val="002060"/>
                <w:highlight w:val="yellow"/>
              </w:rPr>
              <w:lastRenderedPageBreak/>
              <w:t xml:space="preserve">and welfare, </w:t>
            </w:r>
            <w:proofErr w:type="gramStart"/>
            <w:r w:rsidRPr="00670402">
              <w:rPr>
                <w:rFonts w:ascii="Arial" w:hAnsi="Arial" w:cs="Arial"/>
                <w:b/>
                <w:bCs/>
                <w:i/>
                <w:iCs/>
                <w:color w:val="002060"/>
                <w:highlight w:val="yellow"/>
              </w:rPr>
              <w:t>circumstances</w:t>
            </w:r>
            <w:proofErr w:type="gramEnd"/>
            <w:r w:rsidRPr="00670402">
              <w:rPr>
                <w:rFonts w:ascii="Arial" w:hAnsi="Arial" w:cs="Arial"/>
                <w:b/>
                <w:bCs/>
                <w:i/>
                <w:iCs/>
                <w:color w:val="002060"/>
                <w:highlight w:val="yellow"/>
              </w:rPr>
              <w:t xml:space="preserve"> or home environment.</w:t>
            </w:r>
          </w:p>
          <w:p w14:paraId="0719B6E6" w14:textId="77777777" w:rsidR="00A8009C" w:rsidRDefault="00A8009C" w:rsidP="00A8009C">
            <w:pPr>
              <w:rPr>
                <w:rFonts w:ascii="Arial" w:hAnsi="Arial" w:cs="Arial"/>
                <w:b/>
                <w:i/>
                <w:iCs/>
                <w:color w:val="002060"/>
              </w:rPr>
            </w:pPr>
            <w:r w:rsidRPr="00670402">
              <w:rPr>
                <w:rFonts w:ascii="Arial" w:hAnsi="Arial" w:cs="Arial"/>
                <w:b/>
                <w:i/>
                <w:iCs/>
                <w:color w:val="002060"/>
                <w:highlight w:val="yellow"/>
              </w:rPr>
              <w:t xml:space="preserve">Positive factors should also be recorded </w:t>
            </w:r>
            <w:proofErr w:type="gramStart"/>
            <w:r w:rsidRPr="00670402">
              <w:rPr>
                <w:rFonts w:ascii="Arial" w:hAnsi="Arial" w:cs="Arial"/>
                <w:b/>
                <w:i/>
                <w:iCs/>
                <w:color w:val="002060"/>
                <w:highlight w:val="yellow"/>
              </w:rPr>
              <w:t>in order to</w:t>
            </w:r>
            <w:proofErr w:type="gramEnd"/>
            <w:r w:rsidRPr="00670402">
              <w:rPr>
                <w:rFonts w:ascii="Arial" w:hAnsi="Arial" w:cs="Arial"/>
                <w:b/>
                <w:i/>
                <w:iCs/>
                <w:color w:val="002060"/>
                <w:highlight w:val="yellow"/>
              </w:rPr>
              <w:t xml:space="preserve"> provide balance.</w:t>
            </w:r>
          </w:p>
          <w:p w14:paraId="7A9279A6" w14:textId="3879E4FF" w:rsidR="00937C6C" w:rsidRDefault="00937C6C" w:rsidP="00937C6C">
            <w:pPr>
              <w:rPr>
                <w:rFonts w:ascii="Arial" w:hAnsi="Arial" w:cs="Arial"/>
                <w:b/>
                <w:bCs/>
                <w:i/>
                <w:iCs/>
                <w:color w:val="002060"/>
                <w:highlight w:val="yellow"/>
              </w:rPr>
            </w:pPr>
            <w:r w:rsidRPr="00670402">
              <w:rPr>
                <w:rFonts w:ascii="Arial" w:hAnsi="Arial" w:cs="Arial"/>
                <w:b/>
                <w:bCs/>
                <w:i/>
                <w:iCs/>
                <w:color w:val="002060"/>
                <w:highlight w:val="yellow"/>
              </w:rPr>
              <w:t>A ‘significant event’ is not something that is a day to day event, or concerned with the management of the case. It should not be a simple list of visits and contacts such as standard visit, letters, phone calls, conferences or reviews that are considered regular and where nothing ‘significant’ happens or is decided</w:t>
            </w:r>
            <w:r w:rsidR="00CF5886" w:rsidRPr="00670402">
              <w:rPr>
                <w:rFonts w:ascii="Arial" w:hAnsi="Arial" w:cs="Arial"/>
                <w:b/>
                <w:bCs/>
                <w:i/>
                <w:iCs/>
                <w:color w:val="002060"/>
                <w:highlight w:val="yellow"/>
              </w:rPr>
              <w:t xml:space="preserve"> (</w:t>
            </w:r>
            <w:r w:rsidR="00CF5886" w:rsidRPr="00670402">
              <w:rPr>
                <w:rFonts w:ascii="Arial" w:eastAsia="Times New Roman" w:hAnsi="Arial" w:cs="Arial"/>
                <w:b/>
                <w:bCs/>
                <w:i/>
                <w:iCs/>
                <w:color w:val="002060"/>
                <w:highlight w:val="yellow"/>
                <w:lang w:eastAsia="en-GB"/>
              </w:rPr>
              <w:t>specific issues</w:t>
            </w:r>
            <w:r w:rsidR="00002B09">
              <w:rPr>
                <w:rFonts w:ascii="Arial" w:eastAsia="Times New Roman" w:hAnsi="Arial" w:cs="Arial"/>
                <w:b/>
                <w:bCs/>
                <w:i/>
                <w:iCs/>
                <w:color w:val="002060"/>
                <w:highlight w:val="yellow"/>
                <w:lang w:eastAsia="en-GB"/>
              </w:rPr>
              <w:t>,</w:t>
            </w:r>
            <w:r w:rsidR="00CF5886" w:rsidRPr="00670402">
              <w:rPr>
                <w:rFonts w:ascii="Arial" w:eastAsia="Times New Roman" w:hAnsi="Arial" w:cs="Arial"/>
                <w:b/>
                <w:bCs/>
                <w:i/>
                <w:iCs/>
                <w:color w:val="002060"/>
                <w:highlight w:val="yellow"/>
                <w:lang w:eastAsia="en-GB"/>
              </w:rPr>
              <w:t xml:space="preserve"> </w:t>
            </w:r>
            <w:r w:rsidR="00A853CF">
              <w:rPr>
                <w:rFonts w:ascii="Arial" w:eastAsia="Times New Roman" w:hAnsi="Arial" w:cs="Arial"/>
                <w:b/>
                <w:bCs/>
                <w:i/>
                <w:iCs/>
                <w:color w:val="002060"/>
                <w:highlight w:val="yellow"/>
                <w:lang w:eastAsia="en-GB"/>
              </w:rPr>
              <w:t xml:space="preserve">patterns of behaviour or </w:t>
            </w:r>
            <w:r w:rsidR="00CF5886" w:rsidRPr="00670402">
              <w:rPr>
                <w:rFonts w:ascii="Arial" w:eastAsia="Times New Roman" w:hAnsi="Arial" w:cs="Arial"/>
                <w:b/>
                <w:bCs/>
                <w:i/>
                <w:iCs/>
                <w:color w:val="002060"/>
                <w:highlight w:val="yellow"/>
                <w:lang w:eastAsia="en-GB"/>
              </w:rPr>
              <w:t>disclosures may be relevant).</w:t>
            </w:r>
            <w:r w:rsidRPr="00670402">
              <w:rPr>
                <w:rFonts w:ascii="Arial" w:hAnsi="Arial" w:cs="Arial"/>
                <w:b/>
                <w:bCs/>
                <w:i/>
                <w:iCs/>
                <w:color w:val="002060"/>
                <w:highlight w:val="yellow"/>
              </w:rPr>
              <w:t xml:space="preserve"> </w:t>
            </w:r>
          </w:p>
          <w:p w14:paraId="7482FAF6" w14:textId="2BC659D1" w:rsidR="00A853CF" w:rsidRPr="00A853CF" w:rsidRDefault="00A853CF" w:rsidP="00937C6C">
            <w:pPr>
              <w:rPr>
                <w:rFonts w:ascii="Arial" w:hAnsi="Arial" w:cs="Arial"/>
                <w:b/>
                <w:bCs/>
                <w:i/>
                <w:iCs/>
                <w:color w:val="002060"/>
                <w:highlight w:val="yellow"/>
              </w:rPr>
            </w:pPr>
            <w:r w:rsidRPr="00A853CF">
              <w:rPr>
                <w:rFonts w:ascii="Arial" w:hAnsi="Arial" w:cs="Arial"/>
                <w:b/>
                <w:bCs/>
                <w:i/>
                <w:iCs/>
                <w:color w:val="002060"/>
                <w:highlight w:val="yellow"/>
              </w:rPr>
              <w:t>When adding information to case chronologies consider its relationship</w:t>
            </w:r>
            <w:r>
              <w:rPr>
                <w:rFonts w:ascii="Arial" w:hAnsi="Arial" w:cs="Arial"/>
                <w:b/>
                <w:bCs/>
                <w:i/>
                <w:iCs/>
                <w:color w:val="002060"/>
                <w:highlight w:val="yellow"/>
              </w:rPr>
              <w:t xml:space="preserve"> to previous</w:t>
            </w:r>
            <w:r w:rsidRPr="00A853CF">
              <w:rPr>
                <w:rFonts w:ascii="Arial" w:hAnsi="Arial" w:cs="Arial"/>
                <w:b/>
                <w:bCs/>
                <w:i/>
                <w:iCs/>
                <w:color w:val="002060"/>
                <w:highlight w:val="yellow"/>
              </w:rPr>
              <w:t xml:space="preserve"> </w:t>
            </w:r>
            <w:r>
              <w:rPr>
                <w:rFonts w:ascii="Arial" w:hAnsi="Arial" w:cs="Arial"/>
                <w:b/>
                <w:bCs/>
                <w:i/>
                <w:iCs/>
                <w:color w:val="002060"/>
                <w:highlight w:val="yellow"/>
              </w:rPr>
              <w:t xml:space="preserve">information </w:t>
            </w:r>
            <w:r w:rsidRPr="00A853CF">
              <w:rPr>
                <w:rFonts w:ascii="Arial" w:hAnsi="Arial" w:cs="Arial"/>
                <w:b/>
                <w:bCs/>
                <w:i/>
                <w:iCs/>
                <w:color w:val="002060"/>
                <w:highlight w:val="yellow"/>
              </w:rPr>
              <w:t>and relevance to current risk situation (</w:t>
            </w:r>
            <w:proofErr w:type="gramStart"/>
            <w:r w:rsidRPr="00A853CF">
              <w:rPr>
                <w:rFonts w:ascii="Arial" w:hAnsi="Arial" w:cs="Arial"/>
                <w:b/>
                <w:bCs/>
                <w:i/>
                <w:iCs/>
                <w:color w:val="002060"/>
                <w:highlight w:val="yellow"/>
              </w:rPr>
              <w:t>e.g.</w:t>
            </w:r>
            <w:proofErr w:type="gramEnd"/>
            <w:r w:rsidRPr="00A853CF">
              <w:rPr>
                <w:rFonts w:ascii="Arial" w:hAnsi="Arial" w:cs="Arial"/>
                <w:b/>
                <w:bCs/>
                <w:i/>
                <w:iCs/>
                <w:color w:val="002060"/>
                <w:highlight w:val="yellow"/>
              </w:rPr>
              <w:t xml:space="preserve"> numbers of missed appointments; A&amp;E presentations; police call outs to a home</w:t>
            </w:r>
            <w:r w:rsidR="002C6848">
              <w:rPr>
                <w:rFonts w:ascii="Arial" w:hAnsi="Arial" w:cs="Arial"/>
                <w:b/>
                <w:bCs/>
                <w:i/>
                <w:iCs/>
                <w:color w:val="002060"/>
                <w:highlight w:val="yellow"/>
              </w:rPr>
              <w:t xml:space="preserve">- </w:t>
            </w:r>
            <w:r w:rsidR="002C6848" w:rsidRPr="00670402">
              <w:rPr>
                <w:rFonts w:ascii="Arial" w:eastAsia="Times New Roman" w:hAnsi="Arial" w:cs="Arial"/>
                <w:b/>
                <w:bCs/>
                <w:i/>
                <w:iCs/>
                <w:color w:val="002060"/>
                <w:highlight w:val="yellow"/>
                <w:lang w:eastAsia="en-GB"/>
              </w:rPr>
              <w:t xml:space="preserve">specific issues/ </w:t>
            </w:r>
            <w:r w:rsidR="002C6848">
              <w:rPr>
                <w:rFonts w:ascii="Arial" w:eastAsia="Times New Roman" w:hAnsi="Arial" w:cs="Arial"/>
                <w:b/>
                <w:bCs/>
                <w:i/>
                <w:iCs/>
                <w:color w:val="002060"/>
                <w:highlight w:val="yellow"/>
                <w:lang w:eastAsia="en-GB"/>
              </w:rPr>
              <w:t>patterns of behaviour</w:t>
            </w:r>
            <w:r w:rsidRPr="00A853CF">
              <w:rPr>
                <w:rFonts w:ascii="Arial" w:hAnsi="Arial" w:cs="Arial"/>
                <w:b/>
                <w:bCs/>
                <w:i/>
                <w:iCs/>
                <w:color w:val="002060"/>
                <w:highlight w:val="yellow"/>
              </w:rPr>
              <w:t>.</w:t>
            </w:r>
            <w:r w:rsidR="002C6848">
              <w:rPr>
                <w:rFonts w:ascii="Arial" w:hAnsi="Arial" w:cs="Arial"/>
                <w:b/>
                <w:bCs/>
                <w:i/>
                <w:iCs/>
                <w:color w:val="002060"/>
                <w:highlight w:val="yellow"/>
              </w:rPr>
              <w:t xml:space="preserve"> Do not list each separate event but group together </w:t>
            </w:r>
            <w:proofErr w:type="gramStart"/>
            <w:r w:rsidR="002C6848">
              <w:rPr>
                <w:rFonts w:ascii="Arial" w:hAnsi="Arial" w:cs="Arial"/>
                <w:b/>
                <w:bCs/>
                <w:i/>
                <w:iCs/>
                <w:color w:val="002060"/>
                <w:highlight w:val="yellow"/>
              </w:rPr>
              <w:t>e.g.</w:t>
            </w:r>
            <w:proofErr w:type="gramEnd"/>
            <w:r w:rsidR="002C6848">
              <w:rPr>
                <w:rFonts w:ascii="Arial" w:hAnsi="Arial" w:cs="Arial"/>
                <w:b/>
                <w:bCs/>
                <w:i/>
                <w:iCs/>
                <w:color w:val="002060"/>
                <w:highlight w:val="yellow"/>
              </w:rPr>
              <w:t xml:space="preserve"> Between </w:t>
            </w:r>
            <w:r w:rsidR="002C6848">
              <w:rPr>
                <w:rFonts w:ascii="Arial" w:hAnsi="Arial" w:cs="Arial"/>
                <w:b/>
                <w:bCs/>
                <w:i/>
                <w:iCs/>
                <w:color w:val="002060"/>
                <w:highlight w:val="yellow"/>
              </w:rPr>
              <w:lastRenderedPageBreak/>
              <w:t xml:space="preserve">10/11/21 &amp; 01/01/22, X presented at A &amp; E 15 times for minor cuts, bruises and on one instance a burn to the hand). This indicates a pattern of behaviour but the relevance to current risk situation </w:t>
            </w:r>
            <w:proofErr w:type="gramStart"/>
            <w:r w:rsidR="002C6848">
              <w:rPr>
                <w:rFonts w:ascii="Arial" w:hAnsi="Arial" w:cs="Arial"/>
                <w:b/>
                <w:bCs/>
                <w:i/>
                <w:iCs/>
                <w:color w:val="002060"/>
                <w:highlight w:val="yellow"/>
              </w:rPr>
              <w:t>has to</w:t>
            </w:r>
            <w:proofErr w:type="gramEnd"/>
            <w:r w:rsidR="002C6848">
              <w:rPr>
                <w:rFonts w:ascii="Arial" w:hAnsi="Arial" w:cs="Arial"/>
                <w:b/>
                <w:bCs/>
                <w:i/>
                <w:iCs/>
                <w:color w:val="002060"/>
                <w:highlight w:val="yellow"/>
              </w:rPr>
              <w:t xml:space="preserve"> be made in analysis).</w:t>
            </w:r>
          </w:p>
          <w:p w14:paraId="0F7B80BD" w14:textId="2D2D3E08" w:rsidR="00CF5886" w:rsidRPr="00FF791E" w:rsidRDefault="002C6848" w:rsidP="00CF5886">
            <w:pPr>
              <w:autoSpaceDE w:val="0"/>
              <w:autoSpaceDN w:val="0"/>
              <w:adjustRightInd w:val="0"/>
              <w:spacing w:after="0" w:line="240" w:lineRule="auto"/>
              <w:rPr>
                <w:rFonts w:ascii="Arial" w:hAnsi="Arial" w:cs="Arial"/>
                <w:b/>
                <w:bCs/>
                <w:i/>
                <w:iCs/>
                <w:color w:val="000000"/>
                <w:sz w:val="24"/>
                <w:szCs w:val="24"/>
                <w:highlight w:val="green"/>
              </w:rPr>
            </w:pPr>
            <w:r>
              <w:rPr>
                <w:rFonts w:ascii="Arial" w:hAnsi="Arial" w:cs="Arial"/>
                <w:b/>
                <w:bCs/>
                <w:i/>
                <w:iCs/>
                <w:color w:val="000000"/>
                <w:sz w:val="24"/>
                <w:szCs w:val="24"/>
                <w:highlight w:val="green"/>
              </w:rPr>
              <w:t xml:space="preserve">Include </w:t>
            </w:r>
            <w:r w:rsidR="00CF5886" w:rsidRPr="00FF791E">
              <w:rPr>
                <w:rFonts w:ascii="Arial" w:hAnsi="Arial" w:cs="Arial"/>
                <w:b/>
                <w:bCs/>
                <w:i/>
                <w:iCs/>
                <w:color w:val="000000"/>
                <w:sz w:val="24"/>
                <w:szCs w:val="24"/>
                <w:highlight w:val="green"/>
              </w:rPr>
              <w:t>Data which can help practitioners to identify patterns of behaviour which will contribute to an assessment of need and risk, or concern. Enabling the significance of individual issues to be better understood and links made between the past and the presen</w:t>
            </w:r>
            <w:r w:rsidR="00F86AA8" w:rsidRPr="00FF791E">
              <w:rPr>
                <w:rFonts w:ascii="Arial" w:hAnsi="Arial" w:cs="Arial"/>
                <w:b/>
                <w:bCs/>
                <w:i/>
                <w:iCs/>
                <w:color w:val="000000"/>
                <w:sz w:val="24"/>
                <w:szCs w:val="24"/>
                <w:highlight w:val="green"/>
              </w:rPr>
              <w:t>t risk of harm</w:t>
            </w:r>
            <w:r w:rsidR="00CF5886" w:rsidRPr="00FF791E">
              <w:rPr>
                <w:rFonts w:ascii="Arial" w:hAnsi="Arial" w:cs="Arial"/>
                <w:b/>
                <w:bCs/>
                <w:i/>
                <w:iCs/>
                <w:color w:val="000000"/>
                <w:sz w:val="24"/>
                <w:szCs w:val="24"/>
                <w:highlight w:val="green"/>
              </w:rPr>
              <w:t xml:space="preserve">. </w:t>
            </w:r>
          </w:p>
          <w:p w14:paraId="64A1E330" w14:textId="77777777" w:rsidR="00CF5886" w:rsidRPr="00FF791E" w:rsidRDefault="00CF5886" w:rsidP="00CF5886">
            <w:pPr>
              <w:rPr>
                <w:rFonts w:ascii="Arial" w:hAnsi="Arial" w:cs="Arial"/>
                <w:b/>
                <w:bCs/>
                <w:i/>
                <w:iCs/>
                <w:sz w:val="24"/>
                <w:szCs w:val="24"/>
              </w:rPr>
            </w:pPr>
            <w:r w:rsidRPr="00FF791E">
              <w:rPr>
                <w:rFonts w:ascii="Arial" w:hAnsi="Arial" w:cs="Arial"/>
                <w:b/>
                <w:bCs/>
                <w:i/>
                <w:iCs/>
                <w:sz w:val="24"/>
                <w:szCs w:val="24"/>
                <w:highlight w:val="green"/>
              </w:rPr>
              <w:t>Practitioners MUST use their professional judgement about how detailed a chronology should be and what events to include.</w:t>
            </w:r>
          </w:p>
          <w:p w14:paraId="5264310C" w14:textId="4D9B1C72" w:rsidR="00CF5886" w:rsidRPr="00C07020" w:rsidRDefault="00CF5886" w:rsidP="001C515E">
            <w:pPr>
              <w:pStyle w:val="Default"/>
              <w:rPr>
                <w:b/>
                <w:bCs/>
                <w:i/>
                <w:iCs/>
              </w:rPr>
            </w:pPr>
            <w:r w:rsidRPr="00FF791E">
              <w:rPr>
                <w:b/>
                <w:bCs/>
                <w:i/>
                <w:iCs/>
                <w:highlight w:val="green"/>
              </w:rPr>
              <w:t>If constructing a chronology from a computerised system</w:t>
            </w:r>
            <w:r w:rsidR="00FF0987" w:rsidRPr="00FF791E">
              <w:rPr>
                <w:b/>
                <w:bCs/>
                <w:i/>
                <w:iCs/>
                <w:highlight w:val="green"/>
              </w:rPr>
              <w:t>,</w:t>
            </w:r>
            <w:r w:rsidRPr="00FF791E">
              <w:rPr>
                <w:b/>
                <w:bCs/>
                <w:i/>
                <w:iCs/>
                <w:highlight w:val="green"/>
              </w:rPr>
              <w:t xml:space="preserve"> professional judgement and editing should be used to ensure that a meaningful document is produced.</w:t>
            </w:r>
            <w:r w:rsidRPr="00FF791E">
              <w:rPr>
                <w:b/>
                <w:bCs/>
                <w:i/>
                <w:iCs/>
              </w:rPr>
              <w:t xml:space="preserve"> </w:t>
            </w:r>
          </w:p>
        </w:tc>
        <w:tc>
          <w:tcPr>
            <w:tcW w:w="3574" w:type="dxa"/>
            <w:gridSpan w:val="2"/>
            <w:shd w:val="clear" w:color="auto" w:fill="F3F1AD"/>
          </w:tcPr>
          <w:p w14:paraId="68BA74FF" w14:textId="77777777" w:rsidR="006161C8" w:rsidRPr="00937C6C" w:rsidRDefault="006161C8" w:rsidP="006161C8">
            <w:pPr>
              <w:rPr>
                <w:rFonts w:ascii="Arial" w:hAnsi="Arial" w:cs="Arial"/>
                <w:b/>
                <w:sz w:val="24"/>
                <w:szCs w:val="24"/>
              </w:rPr>
            </w:pPr>
            <w:r w:rsidRPr="00937C6C">
              <w:rPr>
                <w:rFonts w:ascii="Arial" w:hAnsi="Arial" w:cs="Arial"/>
                <w:b/>
                <w:sz w:val="24"/>
                <w:szCs w:val="24"/>
              </w:rPr>
              <w:lastRenderedPageBreak/>
              <w:t>Action Taken/Outcome</w:t>
            </w:r>
          </w:p>
          <w:p w14:paraId="65A16D65" w14:textId="77777777" w:rsidR="00937C6C" w:rsidRDefault="00937C6C" w:rsidP="006161C8">
            <w:pPr>
              <w:rPr>
                <w:rFonts w:ascii="Arial" w:hAnsi="Arial" w:cs="Arial"/>
                <w:i/>
                <w:iCs/>
                <w:color w:val="002060"/>
                <w:sz w:val="24"/>
                <w:szCs w:val="24"/>
              </w:rPr>
            </w:pPr>
          </w:p>
          <w:p w14:paraId="54273A18" w14:textId="36DB7CC5" w:rsidR="006161C8" w:rsidRPr="00670402" w:rsidRDefault="006161C8" w:rsidP="006161C8">
            <w:pPr>
              <w:rPr>
                <w:rFonts w:ascii="Arial" w:hAnsi="Arial" w:cs="Arial"/>
                <w:b/>
                <w:bCs/>
                <w:i/>
                <w:iCs/>
                <w:color w:val="002060"/>
                <w:highlight w:val="yellow"/>
              </w:rPr>
            </w:pPr>
            <w:r w:rsidRPr="00670402">
              <w:rPr>
                <w:rFonts w:ascii="Arial" w:hAnsi="Arial" w:cs="Arial"/>
                <w:b/>
                <w:bCs/>
                <w:i/>
                <w:iCs/>
                <w:color w:val="002060"/>
                <w:highlight w:val="yellow"/>
              </w:rPr>
              <w:t xml:space="preserve">(What happened?  </w:t>
            </w:r>
          </w:p>
          <w:p w14:paraId="7FEC944A" w14:textId="77777777" w:rsidR="006161C8" w:rsidRPr="00670402" w:rsidRDefault="006161C8" w:rsidP="006161C8">
            <w:pPr>
              <w:rPr>
                <w:rFonts w:ascii="Arial" w:hAnsi="Arial" w:cs="Arial"/>
                <w:b/>
                <w:bCs/>
                <w:i/>
                <w:iCs/>
                <w:color w:val="002060"/>
                <w:highlight w:val="yellow"/>
              </w:rPr>
            </w:pPr>
            <w:r w:rsidRPr="00670402">
              <w:rPr>
                <w:rFonts w:ascii="Arial" w:hAnsi="Arial" w:cs="Arial"/>
                <w:b/>
                <w:bCs/>
                <w:i/>
                <w:iCs/>
                <w:color w:val="002060"/>
                <w:highlight w:val="yellow"/>
              </w:rPr>
              <w:t xml:space="preserve">What action was taken? </w:t>
            </w:r>
          </w:p>
          <w:p w14:paraId="3201D877" w14:textId="77777777" w:rsidR="006161C8" w:rsidRPr="00670402" w:rsidRDefault="006161C8" w:rsidP="006161C8">
            <w:pPr>
              <w:rPr>
                <w:rFonts w:ascii="Arial" w:hAnsi="Arial" w:cs="Arial"/>
                <w:b/>
                <w:bCs/>
                <w:i/>
                <w:iCs/>
                <w:color w:val="002060"/>
                <w:highlight w:val="yellow"/>
              </w:rPr>
            </w:pPr>
            <w:r w:rsidRPr="00670402">
              <w:rPr>
                <w:rFonts w:ascii="Arial" w:hAnsi="Arial" w:cs="Arial"/>
                <w:b/>
                <w:bCs/>
                <w:i/>
                <w:iCs/>
                <w:color w:val="002060"/>
                <w:highlight w:val="yellow"/>
              </w:rPr>
              <w:t>It is acceptable to put no action was necessary or n/a in this box if there was no follow-on action.</w:t>
            </w:r>
          </w:p>
          <w:p w14:paraId="3812733B" w14:textId="77777777" w:rsidR="006161C8" w:rsidRDefault="006161C8" w:rsidP="006161C8">
            <w:pPr>
              <w:rPr>
                <w:rFonts w:ascii="Arial" w:hAnsi="Arial" w:cs="Arial"/>
                <w:i/>
                <w:iCs/>
                <w:color w:val="002060"/>
                <w:sz w:val="24"/>
                <w:szCs w:val="24"/>
              </w:rPr>
            </w:pPr>
            <w:r w:rsidRPr="00670402">
              <w:rPr>
                <w:rFonts w:ascii="Arial" w:hAnsi="Arial" w:cs="Arial"/>
                <w:b/>
                <w:bCs/>
                <w:i/>
                <w:iCs/>
                <w:color w:val="002060"/>
                <w:highlight w:val="yellow"/>
              </w:rPr>
              <w:lastRenderedPageBreak/>
              <w:t>Please reference key documents</w:t>
            </w:r>
            <w:r w:rsidR="009A05CC" w:rsidRPr="00670402">
              <w:rPr>
                <w:rFonts w:ascii="Arial" w:hAnsi="Arial" w:cs="Arial"/>
                <w:b/>
                <w:bCs/>
                <w:i/>
                <w:iCs/>
                <w:color w:val="002060"/>
                <w:highlight w:val="yellow"/>
              </w:rPr>
              <w:t>).</w:t>
            </w:r>
            <w:r w:rsidRPr="00937C6C">
              <w:rPr>
                <w:rFonts w:ascii="Arial" w:hAnsi="Arial" w:cs="Arial"/>
                <w:i/>
                <w:iCs/>
                <w:color w:val="002060"/>
                <w:sz w:val="24"/>
                <w:szCs w:val="24"/>
              </w:rPr>
              <w:t xml:space="preserve"> </w:t>
            </w:r>
          </w:p>
          <w:p w14:paraId="6B12BBEE" w14:textId="6C313D88" w:rsidR="00937C6C" w:rsidRPr="00BA6D70" w:rsidRDefault="00937C6C" w:rsidP="006161C8">
            <w:pPr>
              <w:rPr>
                <w:rFonts w:ascii="Arial" w:hAnsi="Arial" w:cs="Arial"/>
                <w:i/>
                <w:iCs/>
                <w:color w:val="002060"/>
                <w:sz w:val="24"/>
                <w:szCs w:val="24"/>
              </w:rPr>
            </w:pPr>
          </w:p>
        </w:tc>
        <w:tc>
          <w:tcPr>
            <w:tcW w:w="3439" w:type="dxa"/>
            <w:shd w:val="clear" w:color="auto" w:fill="F3F1AD"/>
          </w:tcPr>
          <w:p w14:paraId="477AA3FA" w14:textId="46F176F3" w:rsidR="00CF5886" w:rsidRPr="00937C6C" w:rsidRDefault="006161C8" w:rsidP="006161C8">
            <w:pPr>
              <w:rPr>
                <w:rFonts w:ascii="Arial" w:hAnsi="Arial" w:cs="Arial"/>
                <w:b/>
                <w:sz w:val="24"/>
                <w:szCs w:val="24"/>
              </w:rPr>
            </w:pPr>
            <w:r w:rsidRPr="00937C6C">
              <w:rPr>
                <w:rFonts w:ascii="Arial" w:hAnsi="Arial" w:cs="Arial"/>
                <w:b/>
                <w:sz w:val="24"/>
                <w:szCs w:val="24"/>
              </w:rPr>
              <w:lastRenderedPageBreak/>
              <w:t>Agency</w:t>
            </w:r>
          </w:p>
          <w:p w14:paraId="5DDB2FF9" w14:textId="77777777" w:rsidR="00CF5886" w:rsidRDefault="00CF5886" w:rsidP="006161C8">
            <w:pPr>
              <w:rPr>
                <w:rFonts w:ascii="Arial" w:hAnsi="Arial" w:cs="Arial"/>
                <w:b/>
                <w:bCs/>
                <w:i/>
                <w:iCs/>
                <w:color w:val="002060"/>
              </w:rPr>
            </w:pPr>
          </w:p>
          <w:p w14:paraId="1EF0CAA6" w14:textId="27E6D737" w:rsidR="006161C8" w:rsidRPr="00670402" w:rsidRDefault="009A05CC" w:rsidP="006161C8">
            <w:pPr>
              <w:rPr>
                <w:rFonts w:ascii="Arial" w:hAnsi="Arial" w:cs="Arial"/>
                <w:b/>
                <w:bCs/>
                <w:i/>
                <w:iCs/>
                <w:color w:val="002060"/>
                <w:highlight w:val="yellow"/>
              </w:rPr>
            </w:pPr>
            <w:r w:rsidRPr="00670402">
              <w:rPr>
                <w:rFonts w:ascii="Arial" w:hAnsi="Arial" w:cs="Arial"/>
                <w:b/>
                <w:bCs/>
                <w:i/>
                <w:iCs/>
                <w:color w:val="002060"/>
                <w:highlight w:val="yellow"/>
              </w:rPr>
              <w:t>(</w:t>
            </w:r>
            <w:r w:rsidR="006161C8" w:rsidRPr="00670402">
              <w:rPr>
                <w:rFonts w:ascii="Arial" w:hAnsi="Arial" w:cs="Arial"/>
                <w:b/>
                <w:bCs/>
                <w:i/>
                <w:iCs/>
                <w:color w:val="002060"/>
                <w:highlight w:val="yellow"/>
              </w:rPr>
              <w:t xml:space="preserve">This is where information comes from </w:t>
            </w:r>
            <w:proofErr w:type="gramStart"/>
            <w:r w:rsidR="006161C8" w:rsidRPr="00670402">
              <w:rPr>
                <w:rFonts w:ascii="Arial" w:hAnsi="Arial" w:cs="Arial"/>
                <w:b/>
                <w:bCs/>
                <w:i/>
                <w:iCs/>
                <w:color w:val="002060"/>
                <w:highlight w:val="yellow"/>
              </w:rPr>
              <w:t>e.g.</w:t>
            </w:r>
            <w:proofErr w:type="gramEnd"/>
            <w:r w:rsidR="006161C8" w:rsidRPr="00670402">
              <w:rPr>
                <w:rFonts w:ascii="Arial" w:hAnsi="Arial" w:cs="Arial"/>
                <w:b/>
                <w:bCs/>
                <w:i/>
                <w:iCs/>
                <w:color w:val="002060"/>
                <w:highlight w:val="yellow"/>
              </w:rPr>
              <w:t xml:space="preserve"> Police, Social Work, health, the person, their family</w:t>
            </w:r>
            <w:r w:rsidRPr="00670402">
              <w:rPr>
                <w:rFonts w:ascii="Arial" w:hAnsi="Arial" w:cs="Arial"/>
                <w:b/>
                <w:bCs/>
                <w:i/>
                <w:iCs/>
                <w:color w:val="002060"/>
                <w:highlight w:val="yellow"/>
              </w:rPr>
              <w:t>).</w:t>
            </w:r>
            <w:r w:rsidR="006161C8" w:rsidRPr="00670402">
              <w:rPr>
                <w:rFonts w:ascii="Arial" w:hAnsi="Arial" w:cs="Arial"/>
                <w:b/>
                <w:bCs/>
                <w:i/>
                <w:iCs/>
                <w:color w:val="002060"/>
                <w:highlight w:val="yellow"/>
              </w:rPr>
              <w:t xml:space="preserve"> </w:t>
            </w:r>
          </w:p>
          <w:p w14:paraId="169B07FE" w14:textId="0B7B9E80" w:rsidR="006161C8" w:rsidRPr="006161C8" w:rsidRDefault="00CF5886" w:rsidP="006161C8">
            <w:pPr>
              <w:rPr>
                <w:rFonts w:ascii="Arial" w:hAnsi="Arial" w:cs="Arial"/>
                <w:b/>
                <w:i/>
                <w:iCs/>
                <w:color w:val="002060"/>
                <w:sz w:val="24"/>
                <w:szCs w:val="24"/>
              </w:rPr>
            </w:pPr>
            <w:r w:rsidRPr="00670402">
              <w:rPr>
                <w:rFonts w:ascii="Arial" w:hAnsi="Arial" w:cs="Arial"/>
                <w:b/>
                <w:bCs/>
                <w:i/>
                <w:iCs/>
                <w:color w:val="002060"/>
                <w:highlight w:val="yellow"/>
              </w:rPr>
              <w:t xml:space="preserve">The source of the information should clearly state from where the information is </w:t>
            </w:r>
            <w:r w:rsidRPr="00670402">
              <w:rPr>
                <w:rFonts w:ascii="Arial" w:hAnsi="Arial" w:cs="Arial"/>
                <w:b/>
                <w:bCs/>
                <w:i/>
                <w:iCs/>
                <w:color w:val="002060"/>
                <w:highlight w:val="yellow"/>
              </w:rPr>
              <w:lastRenderedPageBreak/>
              <w:t>derived (</w:t>
            </w:r>
            <w:proofErr w:type="gramStart"/>
            <w:r w:rsidRPr="00670402">
              <w:rPr>
                <w:rFonts w:ascii="Arial" w:hAnsi="Arial" w:cs="Arial"/>
                <w:b/>
                <w:bCs/>
                <w:i/>
                <w:iCs/>
                <w:color w:val="002060"/>
                <w:highlight w:val="yellow"/>
              </w:rPr>
              <w:t>i.e.</w:t>
            </w:r>
            <w:proofErr w:type="gramEnd"/>
            <w:r w:rsidRPr="00670402">
              <w:rPr>
                <w:rFonts w:ascii="Arial" w:hAnsi="Arial" w:cs="Arial"/>
                <w:b/>
                <w:bCs/>
                <w:i/>
                <w:iCs/>
                <w:color w:val="002060"/>
                <w:highlight w:val="yellow"/>
              </w:rPr>
              <w:t xml:space="preserve"> the origin of the information).</w:t>
            </w:r>
          </w:p>
        </w:tc>
      </w:tr>
      <w:tr w:rsidR="00BA6D70" w:rsidRPr="00CA7FCC" w14:paraId="4A17309B" w14:textId="77777777" w:rsidTr="007C640D">
        <w:tc>
          <w:tcPr>
            <w:tcW w:w="3421" w:type="dxa"/>
          </w:tcPr>
          <w:p w14:paraId="1B6FB793" w14:textId="77777777" w:rsidR="00BA6D70" w:rsidRPr="00CA7FCC" w:rsidRDefault="00BA6D70" w:rsidP="007C640D">
            <w:pPr>
              <w:rPr>
                <w:rFonts w:ascii="Arial" w:hAnsi="Arial" w:cs="Arial"/>
              </w:rPr>
            </w:pPr>
          </w:p>
        </w:tc>
        <w:tc>
          <w:tcPr>
            <w:tcW w:w="3512" w:type="dxa"/>
          </w:tcPr>
          <w:p w14:paraId="27E23BA6" w14:textId="77777777" w:rsidR="00BA6D70" w:rsidRPr="00CA7FCC" w:rsidRDefault="00BA6D70" w:rsidP="007C640D">
            <w:pPr>
              <w:rPr>
                <w:rFonts w:ascii="Arial" w:hAnsi="Arial" w:cs="Arial"/>
              </w:rPr>
            </w:pPr>
          </w:p>
        </w:tc>
        <w:tc>
          <w:tcPr>
            <w:tcW w:w="3566" w:type="dxa"/>
          </w:tcPr>
          <w:p w14:paraId="2D172074" w14:textId="77777777" w:rsidR="00BA6D70" w:rsidRPr="00CA7FCC" w:rsidRDefault="00BA6D70" w:rsidP="007C640D">
            <w:pPr>
              <w:rPr>
                <w:rFonts w:ascii="Arial" w:hAnsi="Arial" w:cs="Arial"/>
              </w:rPr>
            </w:pPr>
          </w:p>
        </w:tc>
        <w:tc>
          <w:tcPr>
            <w:tcW w:w="3449" w:type="dxa"/>
            <w:gridSpan w:val="2"/>
          </w:tcPr>
          <w:p w14:paraId="6B44D11D" w14:textId="77777777" w:rsidR="00BA6D70" w:rsidRPr="00CA7FCC" w:rsidRDefault="00BA6D70" w:rsidP="007C640D">
            <w:pPr>
              <w:rPr>
                <w:rFonts w:ascii="Arial" w:hAnsi="Arial" w:cs="Arial"/>
              </w:rPr>
            </w:pPr>
          </w:p>
        </w:tc>
      </w:tr>
      <w:tr w:rsidR="00BA6D70" w:rsidRPr="00CA7FCC" w14:paraId="35482198" w14:textId="77777777" w:rsidTr="007C640D">
        <w:tc>
          <w:tcPr>
            <w:tcW w:w="3421" w:type="dxa"/>
          </w:tcPr>
          <w:p w14:paraId="3D240497" w14:textId="77777777" w:rsidR="00BA6D70" w:rsidRPr="00CA7FCC" w:rsidRDefault="00BA6D70" w:rsidP="007C640D">
            <w:pPr>
              <w:rPr>
                <w:rFonts w:ascii="Arial" w:hAnsi="Arial" w:cs="Arial"/>
              </w:rPr>
            </w:pPr>
          </w:p>
        </w:tc>
        <w:tc>
          <w:tcPr>
            <w:tcW w:w="3512" w:type="dxa"/>
          </w:tcPr>
          <w:p w14:paraId="29D0E195" w14:textId="77777777" w:rsidR="00BA6D70" w:rsidRPr="00CA7FCC" w:rsidRDefault="00BA6D70" w:rsidP="007C640D">
            <w:pPr>
              <w:rPr>
                <w:rFonts w:ascii="Arial" w:hAnsi="Arial" w:cs="Arial"/>
              </w:rPr>
            </w:pPr>
          </w:p>
        </w:tc>
        <w:tc>
          <w:tcPr>
            <w:tcW w:w="3566" w:type="dxa"/>
          </w:tcPr>
          <w:p w14:paraId="4D6AEAF8" w14:textId="77777777" w:rsidR="00BA6D70" w:rsidRPr="00CA7FCC" w:rsidRDefault="00BA6D70" w:rsidP="007C640D">
            <w:pPr>
              <w:rPr>
                <w:rFonts w:ascii="Arial" w:hAnsi="Arial" w:cs="Arial"/>
              </w:rPr>
            </w:pPr>
          </w:p>
        </w:tc>
        <w:tc>
          <w:tcPr>
            <w:tcW w:w="3449" w:type="dxa"/>
            <w:gridSpan w:val="2"/>
          </w:tcPr>
          <w:p w14:paraId="19C4FDC5" w14:textId="77777777" w:rsidR="00BA6D70" w:rsidRPr="00CA7FCC" w:rsidRDefault="00BA6D70" w:rsidP="007C640D">
            <w:pPr>
              <w:rPr>
                <w:rFonts w:ascii="Arial" w:hAnsi="Arial" w:cs="Arial"/>
              </w:rPr>
            </w:pPr>
          </w:p>
        </w:tc>
      </w:tr>
    </w:tbl>
    <w:p w14:paraId="074071E0" w14:textId="56A5C69C" w:rsidR="006161C8" w:rsidRDefault="006161C8" w:rsidP="00CB64B1">
      <w:pPr>
        <w:rPr>
          <w:rFonts w:ascii="Arial" w:hAnsi="Arial" w:cs="Arial"/>
          <w:i/>
          <w:iCs/>
          <w:color w:val="002060"/>
          <w:sz w:val="24"/>
          <w:szCs w:val="24"/>
        </w:rPr>
      </w:pPr>
    </w:p>
    <w:p w14:paraId="26C19060" w14:textId="77777777" w:rsidR="00931D50" w:rsidRDefault="00931D50" w:rsidP="00931D50">
      <w:pPr>
        <w:rPr>
          <w:rFonts w:ascii="Arial" w:hAnsi="Arial" w:cs="Arial"/>
          <w:b/>
          <w:bCs/>
          <w:sz w:val="28"/>
          <w:szCs w:val="28"/>
        </w:rPr>
        <w:sectPr w:rsidR="00931D50" w:rsidSect="006161C8">
          <w:pgSz w:w="16838" w:h="11906" w:orient="landscape"/>
          <w:pgMar w:top="1440" w:right="1440" w:bottom="1440" w:left="1440" w:header="709" w:footer="709" w:gutter="0"/>
          <w:cols w:space="708"/>
          <w:docGrid w:linePitch="360"/>
        </w:sectPr>
      </w:pPr>
    </w:p>
    <w:p w14:paraId="1682870F" w14:textId="28841441" w:rsidR="00EF2876" w:rsidRDefault="00EF2876" w:rsidP="00EF2876">
      <w:pPr>
        <w:pStyle w:val="Default"/>
        <w:rPr>
          <w:b/>
          <w:bCs/>
          <w:i/>
          <w:iCs/>
        </w:rPr>
      </w:pPr>
      <w:r w:rsidRPr="00EF2876">
        <w:rPr>
          <w:b/>
          <w:bCs/>
          <w:i/>
          <w:iCs/>
        </w:rPr>
        <w:lastRenderedPageBreak/>
        <w:t>Appendix 4</w:t>
      </w:r>
    </w:p>
    <w:p w14:paraId="6E09D83A" w14:textId="77777777" w:rsidR="00EF2876" w:rsidRPr="00EF2876" w:rsidRDefault="00EF2876" w:rsidP="00EF2876">
      <w:pPr>
        <w:pStyle w:val="Default"/>
        <w:rPr>
          <w:b/>
          <w:bCs/>
          <w:i/>
          <w:iCs/>
        </w:rPr>
      </w:pPr>
    </w:p>
    <w:p w14:paraId="57E3B75D" w14:textId="382C4C93" w:rsidR="00EF2876" w:rsidRPr="002D35A5" w:rsidRDefault="00EF2876" w:rsidP="00EF2876">
      <w:pPr>
        <w:pStyle w:val="Default"/>
        <w:rPr>
          <w:b/>
          <w:bCs/>
        </w:rPr>
      </w:pPr>
      <w:r w:rsidRPr="002D35A5">
        <w:rPr>
          <w:b/>
          <w:bCs/>
        </w:rPr>
        <w:t xml:space="preserve">We will measure our shared performance against the following best practice standards: </w:t>
      </w:r>
    </w:p>
    <w:p w14:paraId="55FE5A5A" w14:textId="77777777" w:rsidR="00EF2876" w:rsidRDefault="00EF2876" w:rsidP="00EF2876">
      <w:pPr>
        <w:pStyle w:val="Default"/>
        <w:rPr>
          <w:sz w:val="23"/>
          <w:szCs w:val="23"/>
        </w:rPr>
      </w:pPr>
    </w:p>
    <w:p w14:paraId="19DD1A4C" w14:textId="77777777" w:rsidR="00EF2876" w:rsidRPr="00EF2876" w:rsidRDefault="00EF2876" w:rsidP="00F1403B">
      <w:pPr>
        <w:pStyle w:val="Default"/>
        <w:numPr>
          <w:ilvl w:val="0"/>
          <w:numId w:val="34"/>
        </w:numPr>
        <w:jc w:val="both"/>
        <w:rPr>
          <w:i/>
          <w:iCs/>
          <w:color w:val="002060"/>
        </w:rPr>
      </w:pPr>
      <w:r w:rsidRPr="00EF2876">
        <w:rPr>
          <w:i/>
          <w:iCs/>
          <w:color w:val="002060"/>
        </w:rPr>
        <w:t>The agency referring Adult Support and Protection concerns provided a single agency, up to date, chronology within 5 working days</w:t>
      </w:r>
      <w:r w:rsidRPr="00EF2876">
        <w:rPr>
          <w:i/>
          <w:iCs/>
          <w:color w:val="002060"/>
          <w:sz w:val="20"/>
          <w:szCs w:val="20"/>
        </w:rPr>
        <w:t>.</w:t>
      </w:r>
    </w:p>
    <w:p w14:paraId="524682CA" w14:textId="77777777" w:rsidR="00EF2876" w:rsidRPr="00EF2876" w:rsidRDefault="00EF2876" w:rsidP="00EF2876">
      <w:pPr>
        <w:pStyle w:val="Default"/>
        <w:jc w:val="both"/>
        <w:rPr>
          <w:i/>
          <w:iCs/>
          <w:color w:val="002060"/>
        </w:rPr>
      </w:pPr>
    </w:p>
    <w:p w14:paraId="76146D86" w14:textId="77777777" w:rsidR="00EF2876" w:rsidRPr="00E417E8" w:rsidRDefault="00EF2876" w:rsidP="00F1403B">
      <w:pPr>
        <w:pStyle w:val="Default"/>
        <w:numPr>
          <w:ilvl w:val="0"/>
          <w:numId w:val="34"/>
        </w:numPr>
        <w:jc w:val="both"/>
        <w:rPr>
          <w:i/>
          <w:iCs/>
          <w:color w:val="002060"/>
        </w:rPr>
      </w:pPr>
      <w:r w:rsidRPr="00EF2876">
        <w:rPr>
          <w:i/>
          <w:iCs/>
          <w:color w:val="002060"/>
        </w:rPr>
        <w:t>All agencies will ensure that their chronologies provide the required information to meet the best practice standard described in Appendix 2.</w:t>
      </w:r>
      <w:r w:rsidRPr="00E417E8">
        <w:rPr>
          <w:i/>
          <w:iCs/>
          <w:color w:val="002060"/>
        </w:rPr>
        <w:t xml:space="preserve"> </w:t>
      </w:r>
    </w:p>
    <w:p w14:paraId="08BAAE56" w14:textId="77777777" w:rsidR="00EF2876" w:rsidRPr="00E417E8" w:rsidRDefault="00EF2876" w:rsidP="00EF2876">
      <w:pPr>
        <w:pStyle w:val="Default"/>
        <w:jc w:val="both"/>
        <w:rPr>
          <w:i/>
          <w:iCs/>
          <w:color w:val="002060"/>
        </w:rPr>
      </w:pPr>
    </w:p>
    <w:p w14:paraId="7CBEC812" w14:textId="77777777" w:rsidR="00EF2876" w:rsidRPr="00E417E8" w:rsidRDefault="00EF2876" w:rsidP="00F1403B">
      <w:pPr>
        <w:pStyle w:val="Default"/>
        <w:numPr>
          <w:ilvl w:val="0"/>
          <w:numId w:val="34"/>
        </w:numPr>
        <w:jc w:val="both"/>
        <w:rPr>
          <w:i/>
          <w:iCs/>
          <w:color w:val="002060"/>
        </w:rPr>
      </w:pPr>
      <w:r w:rsidRPr="00E417E8">
        <w:rPr>
          <w:i/>
          <w:iCs/>
          <w:color w:val="002060"/>
        </w:rPr>
        <w:t xml:space="preserve">Chronologies will always be analysed when there is a significant event or there are cumulative concerns about a person’s safety, to consider their implications in that context and inform any actions to be taken. </w:t>
      </w:r>
    </w:p>
    <w:p w14:paraId="3E0E4889" w14:textId="77777777" w:rsidR="00EF2876" w:rsidRPr="00E417E8" w:rsidRDefault="00EF2876" w:rsidP="00EF2876">
      <w:pPr>
        <w:pStyle w:val="Default"/>
        <w:jc w:val="both"/>
        <w:rPr>
          <w:i/>
          <w:iCs/>
          <w:color w:val="002060"/>
        </w:rPr>
      </w:pPr>
    </w:p>
    <w:p w14:paraId="45017C1F" w14:textId="77777777" w:rsidR="00EF2876" w:rsidRPr="00E417E8" w:rsidRDefault="00EF2876" w:rsidP="00F1403B">
      <w:pPr>
        <w:pStyle w:val="Default"/>
        <w:numPr>
          <w:ilvl w:val="0"/>
          <w:numId w:val="34"/>
        </w:numPr>
        <w:jc w:val="both"/>
        <w:rPr>
          <w:i/>
          <w:iCs/>
          <w:color w:val="002060"/>
        </w:rPr>
      </w:pPr>
      <w:r w:rsidRPr="00E417E8">
        <w:rPr>
          <w:i/>
          <w:iCs/>
          <w:color w:val="002060"/>
        </w:rPr>
        <w:t xml:space="preserve">An integrated chronology will be developed and maintained by the lead professional for each person for whom an Adult Support and Protection plan is put in place. </w:t>
      </w:r>
    </w:p>
    <w:p w14:paraId="65038E9F" w14:textId="77777777" w:rsidR="00EF2876" w:rsidRPr="00E417E8" w:rsidRDefault="00EF2876" w:rsidP="00EF2876">
      <w:pPr>
        <w:pStyle w:val="Default"/>
        <w:jc w:val="both"/>
        <w:rPr>
          <w:i/>
          <w:iCs/>
          <w:color w:val="002060"/>
        </w:rPr>
      </w:pPr>
    </w:p>
    <w:p w14:paraId="5483500A" w14:textId="77777777" w:rsidR="00EF2876" w:rsidRPr="00F1403B" w:rsidRDefault="00EF2876" w:rsidP="00F1403B">
      <w:pPr>
        <w:pStyle w:val="ListParagraph"/>
        <w:numPr>
          <w:ilvl w:val="0"/>
          <w:numId w:val="34"/>
        </w:numPr>
        <w:jc w:val="both"/>
        <w:rPr>
          <w:rFonts w:ascii="Arial" w:hAnsi="Arial" w:cs="Arial"/>
          <w:i/>
          <w:iCs/>
          <w:color w:val="002060"/>
        </w:rPr>
      </w:pPr>
      <w:r w:rsidRPr="00F1403B">
        <w:rPr>
          <w:rFonts w:ascii="Arial" w:hAnsi="Arial" w:cs="Arial"/>
          <w:i/>
          <w:iCs/>
          <w:color w:val="002060"/>
        </w:rPr>
        <w:t xml:space="preserve">Chronologies will be regularly reviewed/ updated as part of formal interagency processes, </w:t>
      </w:r>
      <w:proofErr w:type="gramStart"/>
      <w:r w:rsidRPr="00F1403B">
        <w:rPr>
          <w:rFonts w:ascii="Arial" w:hAnsi="Arial" w:cs="Arial"/>
          <w:i/>
          <w:iCs/>
          <w:color w:val="002060"/>
        </w:rPr>
        <w:t>e.g.</w:t>
      </w:r>
      <w:proofErr w:type="gramEnd"/>
      <w:r w:rsidRPr="00F1403B">
        <w:rPr>
          <w:rFonts w:ascii="Arial" w:hAnsi="Arial" w:cs="Arial"/>
          <w:i/>
          <w:iCs/>
          <w:color w:val="002060"/>
        </w:rPr>
        <w:t xml:space="preserve"> at each Adult Protection Core Groups, at other routine review meetings, or according to single agency guidance. These will be recorded as a chronological event directing readers to relevant documents within the person’s record.</w:t>
      </w:r>
    </w:p>
    <w:p w14:paraId="170FFAF5" w14:textId="77777777" w:rsidR="00EF2876" w:rsidRDefault="00EF2876" w:rsidP="00931D50">
      <w:pPr>
        <w:rPr>
          <w:rFonts w:ascii="Arial" w:hAnsi="Arial" w:cs="Arial"/>
          <w:b/>
          <w:bCs/>
          <w:sz w:val="28"/>
          <w:szCs w:val="28"/>
        </w:rPr>
      </w:pPr>
    </w:p>
    <w:p w14:paraId="613AFB82" w14:textId="77777777" w:rsidR="00487C20" w:rsidRDefault="00487C20" w:rsidP="00931D50">
      <w:pPr>
        <w:rPr>
          <w:rFonts w:ascii="Arial" w:hAnsi="Arial" w:cs="Arial"/>
          <w:b/>
          <w:bCs/>
          <w:sz w:val="28"/>
          <w:szCs w:val="28"/>
        </w:rPr>
      </w:pPr>
    </w:p>
    <w:p w14:paraId="6F5434EF" w14:textId="77777777" w:rsidR="00487C20" w:rsidRDefault="00487C20" w:rsidP="00931D50">
      <w:pPr>
        <w:rPr>
          <w:rFonts w:ascii="Arial" w:hAnsi="Arial" w:cs="Arial"/>
          <w:b/>
          <w:bCs/>
          <w:sz w:val="28"/>
          <w:szCs w:val="28"/>
        </w:rPr>
      </w:pPr>
    </w:p>
    <w:p w14:paraId="16D2A770" w14:textId="77777777" w:rsidR="00487C20" w:rsidRDefault="00487C20" w:rsidP="00931D50">
      <w:pPr>
        <w:rPr>
          <w:rFonts w:ascii="Arial" w:hAnsi="Arial" w:cs="Arial"/>
          <w:b/>
          <w:bCs/>
          <w:sz w:val="28"/>
          <w:szCs w:val="28"/>
        </w:rPr>
      </w:pPr>
    </w:p>
    <w:p w14:paraId="6128CDAD" w14:textId="77777777" w:rsidR="00487C20" w:rsidRDefault="00487C20" w:rsidP="00931D50">
      <w:pPr>
        <w:rPr>
          <w:rFonts w:ascii="Arial" w:hAnsi="Arial" w:cs="Arial"/>
          <w:b/>
          <w:bCs/>
          <w:sz w:val="28"/>
          <w:szCs w:val="28"/>
        </w:rPr>
      </w:pPr>
    </w:p>
    <w:p w14:paraId="160E6896" w14:textId="77777777" w:rsidR="00487C20" w:rsidRDefault="00487C20" w:rsidP="00931D50">
      <w:pPr>
        <w:rPr>
          <w:rFonts w:ascii="Arial" w:hAnsi="Arial" w:cs="Arial"/>
          <w:b/>
          <w:bCs/>
          <w:sz w:val="28"/>
          <w:szCs w:val="28"/>
        </w:rPr>
      </w:pPr>
    </w:p>
    <w:p w14:paraId="3BBEFCC4" w14:textId="77777777" w:rsidR="00487C20" w:rsidRDefault="00487C20" w:rsidP="00931D50">
      <w:pPr>
        <w:rPr>
          <w:rFonts w:ascii="Arial" w:hAnsi="Arial" w:cs="Arial"/>
          <w:b/>
          <w:bCs/>
          <w:sz w:val="28"/>
          <w:szCs w:val="28"/>
        </w:rPr>
      </w:pPr>
    </w:p>
    <w:p w14:paraId="2AC9C972" w14:textId="77777777" w:rsidR="00487C20" w:rsidRDefault="00487C20" w:rsidP="00931D50">
      <w:pPr>
        <w:rPr>
          <w:rFonts w:ascii="Arial" w:hAnsi="Arial" w:cs="Arial"/>
          <w:b/>
          <w:bCs/>
          <w:sz w:val="28"/>
          <w:szCs w:val="28"/>
        </w:rPr>
      </w:pPr>
    </w:p>
    <w:p w14:paraId="6D27CB99" w14:textId="77777777" w:rsidR="00487C20" w:rsidRDefault="00487C20" w:rsidP="00931D50">
      <w:pPr>
        <w:rPr>
          <w:rFonts w:ascii="Arial" w:hAnsi="Arial" w:cs="Arial"/>
          <w:b/>
          <w:bCs/>
          <w:sz w:val="28"/>
          <w:szCs w:val="28"/>
        </w:rPr>
      </w:pPr>
    </w:p>
    <w:p w14:paraId="51D1E2D3" w14:textId="77777777" w:rsidR="00487C20" w:rsidRDefault="00487C20" w:rsidP="00931D50">
      <w:pPr>
        <w:rPr>
          <w:rFonts w:ascii="Arial" w:hAnsi="Arial" w:cs="Arial"/>
          <w:b/>
          <w:bCs/>
          <w:sz w:val="28"/>
          <w:szCs w:val="28"/>
        </w:rPr>
      </w:pPr>
    </w:p>
    <w:p w14:paraId="642618A9" w14:textId="77777777" w:rsidR="00487C20" w:rsidRDefault="00487C20" w:rsidP="00931D50">
      <w:pPr>
        <w:rPr>
          <w:rFonts w:ascii="Arial" w:hAnsi="Arial" w:cs="Arial"/>
          <w:b/>
          <w:bCs/>
          <w:sz w:val="28"/>
          <w:szCs w:val="28"/>
        </w:rPr>
      </w:pPr>
    </w:p>
    <w:p w14:paraId="4C59FF6F" w14:textId="77777777" w:rsidR="00487C20" w:rsidRDefault="00487C20" w:rsidP="00931D50">
      <w:pPr>
        <w:rPr>
          <w:rFonts w:ascii="Arial" w:hAnsi="Arial" w:cs="Arial"/>
          <w:b/>
          <w:bCs/>
          <w:sz w:val="28"/>
          <w:szCs w:val="28"/>
        </w:rPr>
      </w:pPr>
    </w:p>
    <w:p w14:paraId="7ADB1764" w14:textId="77777777" w:rsidR="00487C20" w:rsidRDefault="00487C20" w:rsidP="00931D50">
      <w:pPr>
        <w:rPr>
          <w:rFonts w:ascii="Arial" w:hAnsi="Arial" w:cs="Arial"/>
          <w:b/>
          <w:bCs/>
          <w:sz w:val="28"/>
          <w:szCs w:val="28"/>
        </w:rPr>
      </w:pPr>
    </w:p>
    <w:p w14:paraId="7A1E54E0" w14:textId="77777777" w:rsidR="00487C20" w:rsidRDefault="00487C20" w:rsidP="00931D50">
      <w:pPr>
        <w:rPr>
          <w:rFonts w:ascii="Arial" w:hAnsi="Arial" w:cs="Arial"/>
          <w:b/>
          <w:bCs/>
          <w:sz w:val="28"/>
          <w:szCs w:val="28"/>
        </w:rPr>
      </w:pPr>
    </w:p>
    <w:p w14:paraId="284219F1" w14:textId="421D53A2" w:rsidR="00931D50" w:rsidRPr="00922054" w:rsidRDefault="00931D50" w:rsidP="00931D50">
      <w:pPr>
        <w:rPr>
          <w:rFonts w:ascii="Arial" w:hAnsi="Arial" w:cs="Arial"/>
          <w:b/>
          <w:bCs/>
          <w:sz w:val="28"/>
          <w:szCs w:val="28"/>
        </w:rPr>
      </w:pPr>
      <w:r w:rsidRPr="00922054">
        <w:rPr>
          <w:rFonts w:ascii="Arial" w:hAnsi="Arial" w:cs="Arial"/>
          <w:b/>
          <w:bCs/>
          <w:sz w:val="28"/>
          <w:szCs w:val="28"/>
        </w:rPr>
        <w:lastRenderedPageBreak/>
        <w:t xml:space="preserve">Definitions: </w:t>
      </w:r>
    </w:p>
    <w:p w14:paraId="094310D6" w14:textId="23145D53" w:rsidR="00390B32" w:rsidRPr="00390B32" w:rsidRDefault="00931D50" w:rsidP="00390B32">
      <w:pPr>
        <w:jc w:val="both"/>
        <w:rPr>
          <w:rFonts w:ascii="Arial" w:hAnsi="Arial" w:cs="Arial"/>
        </w:rPr>
      </w:pPr>
      <w:r w:rsidRPr="00CD5CA1">
        <w:rPr>
          <w:rFonts w:ascii="Arial" w:hAnsi="Arial" w:cs="Arial"/>
          <w:b/>
          <w:bCs/>
          <w:sz w:val="28"/>
          <w:szCs w:val="28"/>
        </w:rPr>
        <w:t>Resilience:</w:t>
      </w:r>
      <w:r w:rsidRPr="00390B32">
        <w:rPr>
          <w:rFonts w:ascii="Arial" w:hAnsi="Arial" w:cs="Arial"/>
          <w:sz w:val="24"/>
          <w:szCs w:val="24"/>
        </w:rPr>
        <w:t xml:space="preserve"> </w:t>
      </w:r>
      <w:r w:rsidRPr="00390B32">
        <w:rPr>
          <w:rFonts w:ascii="Arial" w:hAnsi="Arial" w:cs="Arial"/>
          <w:color w:val="202124"/>
          <w:sz w:val="24"/>
          <w:szCs w:val="24"/>
          <w:shd w:val="clear" w:color="auto" w:fill="FFFFFF"/>
        </w:rPr>
        <w:t>Psychologists define resilience as </w:t>
      </w:r>
      <w:r w:rsidRPr="00390B32">
        <w:rPr>
          <w:rFonts w:ascii="Arial" w:hAnsi="Arial" w:cs="Arial"/>
          <w:b/>
          <w:bCs/>
          <w:color w:val="202124"/>
          <w:sz w:val="24"/>
          <w:szCs w:val="24"/>
          <w:shd w:val="clear" w:color="auto" w:fill="FFFFFF"/>
        </w:rPr>
        <w:t>the process of adapting well in the face of adversity, trauma, tragedy, threats, or significant sources of stress</w:t>
      </w:r>
      <w:r w:rsidR="00584E40" w:rsidRPr="00390B32">
        <w:rPr>
          <w:rFonts w:ascii="Arial" w:hAnsi="Arial" w:cs="Arial"/>
          <w:b/>
          <w:bCs/>
          <w:color w:val="202124"/>
          <w:sz w:val="24"/>
          <w:szCs w:val="24"/>
          <w:shd w:val="clear" w:color="auto" w:fill="FFFFFF"/>
        </w:rPr>
        <w:t xml:space="preserve">. </w:t>
      </w:r>
      <w:r w:rsidRPr="00CD5CA1">
        <w:rPr>
          <w:rFonts w:ascii="Arial" w:hAnsi="Arial" w:cs="Arial"/>
          <w:b/>
          <w:bCs/>
          <w:sz w:val="24"/>
          <w:szCs w:val="24"/>
        </w:rPr>
        <w:t>Personality characteristics generally associated with resilience are</w:t>
      </w:r>
      <w:r w:rsidRPr="00390B32">
        <w:rPr>
          <w:rFonts w:ascii="Arial" w:hAnsi="Arial" w:cs="Arial"/>
          <w:sz w:val="24"/>
          <w:szCs w:val="24"/>
        </w:rPr>
        <w:t xml:space="preserve">: </w:t>
      </w:r>
      <w:r w:rsidR="00390B32" w:rsidRPr="00390B32">
        <w:rPr>
          <w:rFonts w:ascii="Arial" w:hAnsi="Arial" w:cs="Arial"/>
          <w:sz w:val="24"/>
          <w:szCs w:val="24"/>
        </w:rPr>
        <w:t>s</w:t>
      </w:r>
      <w:r w:rsidR="00584E40" w:rsidRPr="00584E40">
        <w:rPr>
          <w:rFonts w:ascii="Arial" w:hAnsi="Arial" w:cs="Arial"/>
          <w:sz w:val="24"/>
          <w:szCs w:val="24"/>
        </w:rPr>
        <w:t>ense of competence and self-efficacy</w:t>
      </w:r>
      <w:r w:rsidR="00390B32" w:rsidRPr="00390B32">
        <w:rPr>
          <w:rFonts w:ascii="Arial" w:hAnsi="Arial" w:cs="Arial"/>
          <w:sz w:val="24"/>
          <w:szCs w:val="24"/>
        </w:rPr>
        <w:t>;</w:t>
      </w:r>
      <w:r w:rsidR="00584E40" w:rsidRPr="00390B32">
        <w:rPr>
          <w:rFonts w:ascii="Arial" w:hAnsi="Arial" w:cs="Arial"/>
          <w:b/>
          <w:bCs/>
          <w:color w:val="202124"/>
          <w:sz w:val="24"/>
          <w:szCs w:val="24"/>
          <w:shd w:val="clear" w:color="auto" w:fill="FFFFFF"/>
        </w:rPr>
        <w:t xml:space="preserve"> </w:t>
      </w:r>
      <w:r w:rsidR="00584E40" w:rsidRPr="00390B32">
        <w:rPr>
          <w:rFonts w:ascii="Arial" w:hAnsi="Arial" w:cs="Arial"/>
          <w:sz w:val="24"/>
          <w:szCs w:val="24"/>
        </w:rPr>
        <w:t>i</w:t>
      </w:r>
      <w:r w:rsidR="00584E40" w:rsidRPr="00584E40">
        <w:rPr>
          <w:rFonts w:ascii="Arial" w:hAnsi="Arial" w:cs="Arial"/>
          <w:sz w:val="24"/>
          <w:szCs w:val="24"/>
        </w:rPr>
        <w:t>nternal locus of control</w:t>
      </w:r>
      <w:r w:rsidR="00390B32" w:rsidRPr="00390B32">
        <w:rPr>
          <w:rFonts w:ascii="Arial" w:hAnsi="Arial" w:cs="Arial"/>
          <w:sz w:val="24"/>
          <w:szCs w:val="24"/>
        </w:rPr>
        <w:t xml:space="preserve"> (they believe they can influence events in their lives)</w:t>
      </w:r>
      <w:r w:rsidR="00584E40" w:rsidRPr="00390B32">
        <w:rPr>
          <w:rFonts w:ascii="Arial" w:hAnsi="Arial" w:cs="Arial"/>
          <w:b/>
          <w:bCs/>
          <w:color w:val="202124"/>
          <w:sz w:val="24"/>
          <w:szCs w:val="24"/>
          <w:shd w:val="clear" w:color="auto" w:fill="FFFFFF"/>
        </w:rPr>
        <w:t xml:space="preserve">; </w:t>
      </w:r>
      <w:r w:rsidR="00584E40" w:rsidRPr="00390B32">
        <w:rPr>
          <w:rFonts w:ascii="Arial" w:hAnsi="Arial" w:cs="Arial"/>
          <w:sz w:val="24"/>
          <w:szCs w:val="24"/>
        </w:rPr>
        <w:t>e</w:t>
      </w:r>
      <w:r w:rsidR="00584E40" w:rsidRPr="00584E40">
        <w:rPr>
          <w:rFonts w:ascii="Arial" w:hAnsi="Arial" w:cs="Arial"/>
          <w:sz w:val="24"/>
          <w:szCs w:val="24"/>
        </w:rPr>
        <w:t>mpathy with others</w:t>
      </w:r>
      <w:r w:rsidR="00584E40" w:rsidRPr="00390B32">
        <w:rPr>
          <w:rFonts w:ascii="Arial" w:hAnsi="Arial" w:cs="Arial"/>
          <w:b/>
          <w:bCs/>
          <w:color w:val="202124"/>
          <w:sz w:val="24"/>
          <w:szCs w:val="24"/>
          <w:shd w:val="clear" w:color="auto" w:fill="FFFFFF"/>
        </w:rPr>
        <w:t xml:space="preserve">; </w:t>
      </w:r>
      <w:r w:rsidR="00584E40" w:rsidRPr="00390B32">
        <w:rPr>
          <w:rFonts w:ascii="Arial" w:hAnsi="Arial" w:cs="Arial"/>
          <w:sz w:val="24"/>
          <w:szCs w:val="24"/>
        </w:rPr>
        <w:t>p</w:t>
      </w:r>
      <w:r w:rsidR="00584E40" w:rsidRPr="00584E40">
        <w:rPr>
          <w:rFonts w:ascii="Arial" w:hAnsi="Arial" w:cs="Arial"/>
          <w:sz w:val="24"/>
          <w:szCs w:val="24"/>
        </w:rPr>
        <w:t>roblem-solving skills</w:t>
      </w:r>
      <w:r w:rsidR="00584E40" w:rsidRPr="00390B32">
        <w:rPr>
          <w:rFonts w:ascii="Arial" w:hAnsi="Arial" w:cs="Arial"/>
          <w:color w:val="202124"/>
          <w:sz w:val="24"/>
          <w:szCs w:val="24"/>
          <w:shd w:val="clear" w:color="auto" w:fill="FFFFFF"/>
        </w:rPr>
        <w:t xml:space="preserve">; </w:t>
      </w:r>
      <w:r w:rsidR="00390B32" w:rsidRPr="00390B32">
        <w:rPr>
          <w:rFonts w:ascii="Arial" w:hAnsi="Arial" w:cs="Arial"/>
          <w:color w:val="202124"/>
          <w:sz w:val="24"/>
          <w:szCs w:val="24"/>
          <w:shd w:val="clear" w:color="auto" w:fill="FFFFFF"/>
        </w:rPr>
        <w:t xml:space="preserve">flexible and adaptable; </w:t>
      </w:r>
      <w:r w:rsidR="00584E40" w:rsidRPr="00390B32">
        <w:rPr>
          <w:rFonts w:ascii="Arial" w:hAnsi="Arial" w:cs="Arial"/>
          <w:sz w:val="24"/>
          <w:szCs w:val="24"/>
        </w:rPr>
        <w:t>c</w:t>
      </w:r>
      <w:r w:rsidR="00584E40" w:rsidRPr="00584E40">
        <w:rPr>
          <w:rFonts w:ascii="Arial" w:hAnsi="Arial" w:cs="Arial"/>
          <w:sz w:val="24"/>
          <w:szCs w:val="24"/>
        </w:rPr>
        <w:t>ommunication skills</w:t>
      </w:r>
      <w:r w:rsidR="00584E40" w:rsidRPr="00390B32">
        <w:rPr>
          <w:rFonts w:ascii="Arial" w:hAnsi="Arial" w:cs="Arial"/>
          <w:color w:val="202124"/>
          <w:sz w:val="24"/>
          <w:szCs w:val="24"/>
          <w:shd w:val="clear" w:color="auto" w:fill="FFFFFF"/>
        </w:rPr>
        <w:t>; s</w:t>
      </w:r>
      <w:r w:rsidR="00584E40" w:rsidRPr="00584E40">
        <w:rPr>
          <w:rFonts w:ascii="Arial" w:hAnsi="Arial" w:cs="Arial"/>
          <w:sz w:val="24"/>
          <w:szCs w:val="24"/>
        </w:rPr>
        <w:t>ociable</w:t>
      </w:r>
      <w:r w:rsidR="00584E40" w:rsidRPr="00390B32">
        <w:rPr>
          <w:rFonts w:ascii="Arial" w:hAnsi="Arial" w:cs="Arial"/>
          <w:color w:val="202124"/>
          <w:sz w:val="24"/>
          <w:szCs w:val="24"/>
          <w:shd w:val="clear" w:color="auto" w:fill="FFFFFF"/>
        </w:rPr>
        <w:t xml:space="preserve">; </w:t>
      </w:r>
      <w:r w:rsidR="00584E40" w:rsidRPr="00390B32">
        <w:rPr>
          <w:rFonts w:ascii="Arial" w:hAnsi="Arial" w:cs="Arial"/>
          <w:sz w:val="24"/>
          <w:szCs w:val="24"/>
        </w:rPr>
        <w:t>i</w:t>
      </w:r>
      <w:r w:rsidR="00584E40" w:rsidRPr="00584E40">
        <w:rPr>
          <w:rFonts w:ascii="Arial" w:hAnsi="Arial" w:cs="Arial"/>
          <w:sz w:val="24"/>
          <w:szCs w:val="24"/>
        </w:rPr>
        <w:t>ndependent</w:t>
      </w:r>
      <w:r w:rsidR="00584E40" w:rsidRPr="00390B32">
        <w:rPr>
          <w:rFonts w:ascii="Arial" w:hAnsi="Arial" w:cs="Arial"/>
          <w:color w:val="202124"/>
          <w:sz w:val="24"/>
          <w:szCs w:val="24"/>
          <w:shd w:val="clear" w:color="auto" w:fill="FFFFFF"/>
        </w:rPr>
        <w:t xml:space="preserve">; </w:t>
      </w:r>
      <w:r w:rsidR="00390B32" w:rsidRPr="00390B32">
        <w:rPr>
          <w:rFonts w:ascii="Arial" w:hAnsi="Arial" w:cs="Arial"/>
          <w:sz w:val="24"/>
          <w:szCs w:val="24"/>
        </w:rPr>
        <w:t>r</w:t>
      </w:r>
      <w:r w:rsidR="00584E40" w:rsidRPr="00584E40">
        <w:rPr>
          <w:rFonts w:ascii="Arial" w:hAnsi="Arial" w:cs="Arial"/>
          <w:sz w:val="24"/>
          <w:szCs w:val="24"/>
        </w:rPr>
        <w:t>eflective, not impulsive</w:t>
      </w:r>
      <w:r w:rsidR="00390B32" w:rsidRPr="00390B32">
        <w:rPr>
          <w:rFonts w:ascii="Arial" w:hAnsi="Arial" w:cs="Arial"/>
          <w:color w:val="202124"/>
          <w:sz w:val="24"/>
          <w:szCs w:val="24"/>
          <w:shd w:val="clear" w:color="auto" w:fill="FFFFFF"/>
        </w:rPr>
        <w:t xml:space="preserve">; </w:t>
      </w:r>
      <w:r w:rsidR="00390B32" w:rsidRPr="00390B32">
        <w:rPr>
          <w:rFonts w:ascii="Arial" w:hAnsi="Arial" w:cs="Arial"/>
          <w:sz w:val="24"/>
          <w:szCs w:val="24"/>
        </w:rPr>
        <w:t>a</w:t>
      </w:r>
      <w:r w:rsidR="00584E40" w:rsidRPr="00584E40">
        <w:rPr>
          <w:rFonts w:ascii="Arial" w:hAnsi="Arial" w:cs="Arial"/>
          <w:sz w:val="24"/>
          <w:szCs w:val="24"/>
        </w:rPr>
        <w:t xml:space="preserve">bility to concentrate on </w:t>
      </w:r>
      <w:r w:rsidR="00390B32" w:rsidRPr="00390B32">
        <w:rPr>
          <w:rFonts w:ascii="Arial" w:hAnsi="Arial" w:cs="Arial"/>
          <w:sz w:val="24"/>
          <w:szCs w:val="24"/>
        </w:rPr>
        <w:t>tasks;</w:t>
      </w:r>
      <w:r w:rsidR="00390B32" w:rsidRPr="00390B32">
        <w:rPr>
          <w:rFonts w:ascii="Arial" w:hAnsi="Arial" w:cs="Arial"/>
          <w:color w:val="202124"/>
          <w:sz w:val="24"/>
          <w:szCs w:val="24"/>
          <w:shd w:val="clear" w:color="auto" w:fill="FFFFFF"/>
        </w:rPr>
        <w:t xml:space="preserve"> </w:t>
      </w:r>
      <w:r w:rsidR="00390B32" w:rsidRPr="00390B32">
        <w:rPr>
          <w:rFonts w:ascii="Arial" w:hAnsi="Arial" w:cs="Arial"/>
          <w:sz w:val="24"/>
          <w:szCs w:val="24"/>
        </w:rPr>
        <w:t>a</w:t>
      </w:r>
      <w:r w:rsidR="00584E40" w:rsidRPr="00584E40">
        <w:rPr>
          <w:rFonts w:ascii="Arial" w:hAnsi="Arial" w:cs="Arial"/>
          <w:sz w:val="24"/>
          <w:szCs w:val="24"/>
        </w:rPr>
        <w:t>utonomy</w:t>
      </w:r>
      <w:r w:rsidR="00390B32" w:rsidRPr="00390B32">
        <w:rPr>
          <w:rFonts w:ascii="Arial" w:hAnsi="Arial" w:cs="Arial"/>
          <w:sz w:val="24"/>
          <w:szCs w:val="24"/>
        </w:rPr>
        <w:t>; e</w:t>
      </w:r>
      <w:r w:rsidR="00584E40" w:rsidRPr="00584E40">
        <w:rPr>
          <w:rFonts w:ascii="Arial" w:hAnsi="Arial" w:cs="Arial"/>
          <w:sz w:val="24"/>
          <w:szCs w:val="24"/>
        </w:rPr>
        <w:t>motional expressiveness</w:t>
      </w:r>
      <w:r w:rsidR="00390B32" w:rsidRPr="00390B32">
        <w:rPr>
          <w:rFonts w:ascii="Arial" w:hAnsi="Arial" w:cs="Arial"/>
          <w:color w:val="202124"/>
          <w:sz w:val="24"/>
          <w:szCs w:val="24"/>
          <w:shd w:val="clear" w:color="auto" w:fill="FFFFFF"/>
        </w:rPr>
        <w:t xml:space="preserve">; </w:t>
      </w:r>
      <w:r w:rsidR="00C02C6E">
        <w:rPr>
          <w:rFonts w:ascii="Arial" w:hAnsi="Arial" w:cs="Arial"/>
          <w:sz w:val="24"/>
          <w:szCs w:val="24"/>
        </w:rPr>
        <w:t>s</w:t>
      </w:r>
      <w:r w:rsidR="00584E40" w:rsidRPr="00584E40">
        <w:rPr>
          <w:rFonts w:ascii="Arial" w:hAnsi="Arial" w:cs="Arial"/>
          <w:sz w:val="24"/>
          <w:szCs w:val="24"/>
        </w:rPr>
        <w:t>ense of humour</w:t>
      </w:r>
      <w:r w:rsidR="00390B32" w:rsidRPr="00390B32">
        <w:rPr>
          <w:rFonts w:ascii="Arial" w:hAnsi="Arial" w:cs="Arial"/>
          <w:color w:val="202124"/>
          <w:sz w:val="24"/>
          <w:szCs w:val="24"/>
          <w:shd w:val="clear" w:color="auto" w:fill="FFFFFF"/>
        </w:rPr>
        <w:t xml:space="preserve">; </w:t>
      </w:r>
      <w:r w:rsidR="00390B32" w:rsidRPr="00390B32">
        <w:rPr>
          <w:rFonts w:ascii="Arial" w:hAnsi="Arial" w:cs="Arial"/>
          <w:sz w:val="24"/>
          <w:szCs w:val="24"/>
        </w:rPr>
        <w:t>h</w:t>
      </w:r>
      <w:r w:rsidR="00584E40" w:rsidRPr="00584E40">
        <w:rPr>
          <w:rFonts w:ascii="Arial" w:hAnsi="Arial" w:cs="Arial"/>
          <w:sz w:val="24"/>
          <w:szCs w:val="24"/>
        </w:rPr>
        <w:t>obbies</w:t>
      </w:r>
      <w:r w:rsidR="00390B32" w:rsidRPr="00390B32">
        <w:rPr>
          <w:rFonts w:ascii="Arial" w:hAnsi="Arial" w:cs="Arial"/>
          <w:sz w:val="24"/>
          <w:szCs w:val="24"/>
        </w:rPr>
        <w:t>/ interests; w</w:t>
      </w:r>
      <w:r w:rsidR="00584E40" w:rsidRPr="00584E40">
        <w:rPr>
          <w:rFonts w:ascii="Arial" w:hAnsi="Arial" w:cs="Arial"/>
          <w:sz w:val="24"/>
          <w:szCs w:val="24"/>
        </w:rPr>
        <w:t>illingness and capacity to plan</w:t>
      </w:r>
      <w:r w:rsidR="00390B32" w:rsidRPr="00390B32">
        <w:rPr>
          <w:rFonts w:ascii="Arial" w:hAnsi="Arial" w:cs="Arial"/>
          <w:sz w:val="24"/>
          <w:szCs w:val="24"/>
        </w:rPr>
        <w:t>; preference for structure; social perceptiveness; nurturing; self</w:t>
      </w:r>
      <w:r w:rsidR="00983D72">
        <w:rPr>
          <w:rFonts w:ascii="Arial" w:hAnsi="Arial" w:cs="Arial"/>
          <w:sz w:val="24"/>
          <w:szCs w:val="24"/>
        </w:rPr>
        <w:t>-</w:t>
      </w:r>
      <w:r w:rsidR="00390B32" w:rsidRPr="00390B32">
        <w:rPr>
          <w:rFonts w:ascii="Arial" w:hAnsi="Arial" w:cs="Arial"/>
          <w:sz w:val="24"/>
          <w:szCs w:val="24"/>
        </w:rPr>
        <w:t>awareness and emotional literacy.</w:t>
      </w:r>
    </w:p>
    <w:p w14:paraId="38455DBF" w14:textId="77777777" w:rsidR="00931D50" w:rsidRPr="00CA702E" w:rsidRDefault="00931D50" w:rsidP="00931D50">
      <w:pPr>
        <w:jc w:val="both"/>
        <w:rPr>
          <w:rFonts w:ascii="Arial" w:hAnsi="Arial" w:cs="Arial"/>
          <w:color w:val="202124"/>
          <w:sz w:val="24"/>
          <w:szCs w:val="24"/>
          <w:shd w:val="clear" w:color="auto" w:fill="FFFFFF"/>
        </w:rPr>
      </w:pPr>
      <w:r w:rsidRPr="00D02BCA">
        <w:rPr>
          <w:rFonts w:ascii="Arial" w:hAnsi="Arial" w:cs="Arial"/>
          <w:b/>
          <w:bCs/>
          <w:color w:val="202124"/>
          <w:sz w:val="28"/>
          <w:szCs w:val="28"/>
          <w:shd w:val="clear" w:color="auto" w:fill="FFFFFF"/>
        </w:rPr>
        <w:t>Strengths:</w:t>
      </w:r>
      <w:r w:rsidRPr="00CA702E">
        <w:rPr>
          <w:rFonts w:ascii="Arial" w:hAnsi="Arial" w:cs="Arial"/>
          <w:color w:val="202124"/>
          <w:sz w:val="24"/>
          <w:szCs w:val="24"/>
          <w:shd w:val="clear" w:color="auto" w:fill="FFFFFF"/>
        </w:rPr>
        <w:t xml:space="preserve"> are tasks or actions that the person can do well. These include knowledge, proficiencies, skills, and talents. People use their traits and abilities to complete work, relate with others, and achieve goals.</w:t>
      </w:r>
      <w:r w:rsidRPr="00CA702E">
        <w:rPr>
          <w:rFonts w:ascii="Arial" w:hAnsi="Arial" w:cs="Arial"/>
          <w:color w:val="303030"/>
          <w:sz w:val="24"/>
          <w:szCs w:val="24"/>
        </w:rPr>
        <w:t xml:space="preserve">  ‘What is strong’ rather than simply ‘What is wrong’.</w:t>
      </w:r>
    </w:p>
    <w:p w14:paraId="582A32A4" w14:textId="77777777" w:rsidR="00931D50" w:rsidRDefault="00931D50" w:rsidP="00931D50">
      <w:pPr>
        <w:pStyle w:val="Default"/>
        <w:jc w:val="both"/>
      </w:pPr>
      <w:r w:rsidRPr="00D02BCA">
        <w:rPr>
          <w:b/>
          <w:bCs/>
          <w:color w:val="202124"/>
          <w:sz w:val="28"/>
          <w:szCs w:val="28"/>
          <w:shd w:val="clear" w:color="auto" w:fill="FFFFFF"/>
        </w:rPr>
        <w:t xml:space="preserve">Resources/ </w:t>
      </w:r>
      <w:proofErr w:type="gramStart"/>
      <w:r w:rsidRPr="00D02BCA">
        <w:rPr>
          <w:b/>
          <w:bCs/>
          <w:color w:val="202124"/>
          <w:sz w:val="28"/>
          <w:szCs w:val="28"/>
          <w:shd w:val="clear" w:color="auto" w:fill="FFFFFF"/>
        </w:rPr>
        <w:t>asset based</w:t>
      </w:r>
      <w:proofErr w:type="gramEnd"/>
      <w:r w:rsidRPr="00D02BCA">
        <w:rPr>
          <w:b/>
          <w:bCs/>
          <w:color w:val="202124"/>
          <w:sz w:val="28"/>
          <w:szCs w:val="28"/>
          <w:shd w:val="clear" w:color="auto" w:fill="FFFFFF"/>
        </w:rPr>
        <w:t xml:space="preserve"> approach</w:t>
      </w:r>
      <w:r w:rsidRPr="00D02BCA">
        <w:rPr>
          <w:color w:val="202124"/>
          <w:sz w:val="28"/>
          <w:szCs w:val="28"/>
          <w:shd w:val="clear" w:color="auto" w:fill="FFFFFF"/>
        </w:rPr>
        <w:t>:</w:t>
      </w:r>
      <w:r w:rsidRPr="00D02BCA">
        <w:rPr>
          <w:color w:val="202124"/>
          <w:shd w:val="clear" w:color="auto" w:fill="FFFFFF"/>
        </w:rPr>
        <w:t xml:space="preserve"> An asset-based approach places the emphasis on the person’s natural supports withing their communities. The </w:t>
      </w:r>
      <w:r>
        <w:rPr>
          <w:color w:val="202124"/>
          <w:shd w:val="clear" w:color="auto" w:fill="FFFFFF"/>
        </w:rPr>
        <w:t>i</w:t>
      </w:r>
      <w:r w:rsidRPr="00D02BCA">
        <w:t>ndividual’s support network (friends, family, neighbours, professionals, etc.)</w:t>
      </w:r>
      <w:r>
        <w:t>.</w:t>
      </w:r>
    </w:p>
    <w:p w14:paraId="65E597A4" w14:textId="77777777" w:rsidR="00931D50" w:rsidRDefault="00931D50" w:rsidP="00931D50">
      <w:pPr>
        <w:pStyle w:val="Default"/>
        <w:jc w:val="both"/>
      </w:pPr>
    </w:p>
    <w:p w14:paraId="33F75528" w14:textId="77777777" w:rsidR="00931D50" w:rsidRPr="00CF1C1F" w:rsidRDefault="00931D50" w:rsidP="00931D50">
      <w:pPr>
        <w:pStyle w:val="Default"/>
        <w:jc w:val="both"/>
        <w:rPr>
          <w:b/>
          <w:bCs/>
          <w:color w:val="auto"/>
        </w:rPr>
      </w:pPr>
      <w:r w:rsidRPr="00F40727">
        <w:rPr>
          <w:b/>
          <w:bCs/>
          <w:sz w:val="28"/>
          <w:szCs w:val="28"/>
        </w:rPr>
        <w:t>Protective Factors:</w:t>
      </w:r>
      <w:r>
        <w:rPr>
          <w:b/>
          <w:bCs/>
          <w:sz w:val="28"/>
          <w:szCs w:val="28"/>
        </w:rPr>
        <w:t xml:space="preserve"> </w:t>
      </w:r>
      <w:r w:rsidRPr="00CF1C1F">
        <w:rPr>
          <w:color w:val="auto"/>
          <w:shd w:val="clear" w:color="auto" w:fill="FFFFFF"/>
        </w:rPr>
        <w:t>are conditions or attributes in individuals, families, communities, or the larger society that, when present, mitigate or eliminate risk</w:t>
      </w:r>
      <w:r>
        <w:rPr>
          <w:color w:val="auto"/>
          <w:shd w:val="clear" w:color="auto" w:fill="FFFFFF"/>
        </w:rPr>
        <w:t>; ‘who or what acted as a buffer from harm’.</w:t>
      </w:r>
    </w:p>
    <w:p w14:paraId="328AAC8F" w14:textId="77777777" w:rsidR="00931D50" w:rsidRDefault="00931D50" w:rsidP="00931D50">
      <w:pPr>
        <w:pStyle w:val="Default"/>
      </w:pPr>
    </w:p>
    <w:p w14:paraId="0D0AB94D" w14:textId="77777777" w:rsidR="00931D50" w:rsidRPr="00D02BCA" w:rsidRDefault="00931D50" w:rsidP="00931D50">
      <w:pPr>
        <w:pStyle w:val="Body"/>
        <w:jc w:val="both"/>
        <w:rPr>
          <w:rFonts w:ascii="Arial" w:hAnsi="Arial" w:cs="Arial"/>
          <w:b/>
          <w:bCs/>
          <w:sz w:val="28"/>
          <w:szCs w:val="28"/>
          <w:lang w:val="en-US"/>
        </w:rPr>
      </w:pPr>
      <w:r w:rsidRPr="00D02BCA">
        <w:rPr>
          <w:rFonts w:ascii="Arial" w:hAnsi="Arial" w:cs="Arial"/>
          <w:b/>
          <w:bCs/>
          <w:sz w:val="28"/>
          <w:szCs w:val="28"/>
          <w:lang w:val="en-US"/>
        </w:rPr>
        <w:t>Outcomes:</w:t>
      </w:r>
    </w:p>
    <w:p w14:paraId="6F738028" w14:textId="77777777" w:rsidR="00931D50" w:rsidRDefault="00931D50" w:rsidP="00931D50">
      <w:pPr>
        <w:pStyle w:val="Body"/>
        <w:jc w:val="both"/>
        <w:rPr>
          <w:rFonts w:ascii="Arial" w:hAnsi="Arial" w:cs="Arial"/>
          <w:sz w:val="24"/>
          <w:szCs w:val="24"/>
          <w:lang w:val="en-US"/>
        </w:rPr>
      </w:pPr>
      <w:r>
        <w:rPr>
          <w:rFonts w:ascii="Arial" w:hAnsi="Arial" w:cs="Arial"/>
          <w:sz w:val="24"/>
          <w:szCs w:val="24"/>
          <w:lang w:val="en-US"/>
        </w:rPr>
        <w:t xml:space="preserve">The Personal Outcomes framework for adult services is Talking Points Personal Outcomes (Cook A and Miller E, 2012). </w:t>
      </w:r>
    </w:p>
    <w:p w14:paraId="3D087FC8" w14:textId="77777777" w:rsidR="00931D50" w:rsidRDefault="00931D50" w:rsidP="00931D50">
      <w:pPr>
        <w:pStyle w:val="Body"/>
        <w:jc w:val="both"/>
        <w:rPr>
          <w:rFonts w:ascii="Arial" w:hAnsi="Arial" w:cs="Arial"/>
          <w:sz w:val="24"/>
          <w:szCs w:val="24"/>
          <w:lang w:val="en-US"/>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firstRow="1" w:lastRow="0" w:firstColumn="1" w:lastColumn="0" w:noHBand="0" w:noVBand="1"/>
      </w:tblPr>
      <w:tblGrid>
        <w:gridCol w:w="2524"/>
        <w:gridCol w:w="2551"/>
        <w:gridCol w:w="2439"/>
        <w:gridCol w:w="2551"/>
      </w:tblGrid>
      <w:tr w:rsidR="00931D50" w:rsidRPr="00862CCA" w14:paraId="774BD91C" w14:textId="77777777" w:rsidTr="00525786">
        <w:trPr>
          <w:trHeight w:val="561"/>
        </w:trPr>
        <w:tc>
          <w:tcPr>
            <w:tcW w:w="2524" w:type="dxa"/>
            <w:shd w:val="clear" w:color="auto" w:fill="EEECE1"/>
            <w:vAlign w:val="center"/>
          </w:tcPr>
          <w:p w14:paraId="0A1B023D" w14:textId="77777777" w:rsidR="00931D50" w:rsidRPr="00862CCA" w:rsidRDefault="00931D50" w:rsidP="00525786">
            <w:pPr>
              <w:pStyle w:val="NoSpacing"/>
              <w:jc w:val="both"/>
              <w:rPr>
                <w:b/>
              </w:rPr>
            </w:pPr>
            <w:r w:rsidRPr="00862CCA">
              <w:rPr>
                <w:b/>
              </w:rPr>
              <w:t>Feeling Safe</w:t>
            </w:r>
          </w:p>
        </w:tc>
        <w:tc>
          <w:tcPr>
            <w:tcW w:w="2551" w:type="dxa"/>
            <w:shd w:val="clear" w:color="auto" w:fill="EEECE1"/>
            <w:vAlign w:val="center"/>
          </w:tcPr>
          <w:p w14:paraId="493184D3" w14:textId="77777777" w:rsidR="00931D50" w:rsidRPr="00862CCA" w:rsidRDefault="00931D50" w:rsidP="00525786">
            <w:pPr>
              <w:pStyle w:val="NoSpacing"/>
              <w:jc w:val="both"/>
              <w:rPr>
                <w:b/>
              </w:rPr>
            </w:pPr>
            <w:r w:rsidRPr="00862CCA">
              <w:rPr>
                <w:b/>
              </w:rPr>
              <w:t>Having things to do</w:t>
            </w:r>
          </w:p>
        </w:tc>
        <w:tc>
          <w:tcPr>
            <w:tcW w:w="2439" w:type="dxa"/>
            <w:shd w:val="clear" w:color="auto" w:fill="EEECE1"/>
            <w:vAlign w:val="center"/>
          </w:tcPr>
          <w:p w14:paraId="0BC16201" w14:textId="77777777" w:rsidR="00931D50" w:rsidRPr="00862CCA" w:rsidRDefault="00931D50" w:rsidP="00525786">
            <w:pPr>
              <w:pStyle w:val="NoSpacing"/>
              <w:jc w:val="both"/>
              <w:rPr>
                <w:b/>
              </w:rPr>
            </w:pPr>
            <w:r w:rsidRPr="00862CCA">
              <w:rPr>
                <w:b/>
              </w:rPr>
              <w:t>Seeing people</w:t>
            </w:r>
          </w:p>
        </w:tc>
        <w:tc>
          <w:tcPr>
            <w:tcW w:w="2551" w:type="dxa"/>
            <w:shd w:val="clear" w:color="auto" w:fill="EEECE1"/>
            <w:vAlign w:val="center"/>
          </w:tcPr>
          <w:p w14:paraId="14D9818E" w14:textId="77777777" w:rsidR="00931D50" w:rsidRPr="00862CCA" w:rsidRDefault="00931D50" w:rsidP="00525786">
            <w:pPr>
              <w:pStyle w:val="NoSpacing"/>
              <w:jc w:val="both"/>
              <w:rPr>
                <w:b/>
              </w:rPr>
            </w:pPr>
            <w:r w:rsidRPr="00862CCA">
              <w:rPr>
                <w:b/>
              </w:rPr>
              <w:t>Being as well as I can</w:t>
            </w:r>
          </w:p>
        </w:tc>
      </w:tr>
      <w:tr w:rsidR="00931D50" w:rsidRPr="00862CCA" w14:paraId="2D3D83EB" w14:textId="77777777" w:rsidTr="00525786">
        <w:trPr>
          <w:trHeight w:val="560"/>
        </w:trPr>
        <w:tc>
          <w:tcPr>
            <w:tcW w:w="2524" w:type="dxa"/>
            <w:shd w:val="clear" w:color="auto" w:fill="EEECE1"/>
            <w:vAlign w:val="center"/>
          </w:tcPr>
          <w:p w14:paraId="33D4EDAD" w14:textId="77777777" w:rsidR="00931D50" w:rsidRPr="00862CCA" w:rsidRDefault="00931D50" w:rsidP="00525786">
            <w:pPr>
              <w:pStyle w:val="NoSpacing"/>
              <w:rPr>
                <w:b/>
              </w:rPr>
            </w:pPr>
            <w:r>
              <w:rPr>
                <w:b/>
              </w:rPr>
              <w:t xml:space="preserve">Living where/as I </w:t>
            </w:r>
            <w:r w:rsidRPr="00862CCA">
              <w:rPr>
                <w:b/>
              </w:rPr>
              <w:t>want</w:t>
            </w:r>
          </w:p>
        </w:tc>
        <w:tc>
          <w:tcPr>
            <w:tcW w:w="2551" w:type="dxa"/>
            <w:shd w:val="clear" w:color="auto" w:fill="EEECE1"/>
            <w:vAlign w:val="center"/>
          </w:tcPr>
          <w:p w14:paraId="0AAECBE9" w14:textId="77777777" w:rsidR="00931D50" w:rsidRDefault="00931D50" w:rsidP="00525786">
            <w:pPr>
              <w:pStyle w:val="NoSpacing"/>
              <w:jc w:val="both"/>
              <w:rPr>
                <w:b/>
              </w:rPr>
            </w:pPr>
            <w:r>
              <w:rPr>
                <w:b/>
              </w:rPr>
              <w:t xml:space="preserve">Dealing </w:t>
            </w:r>
            <w:r w:rsidRPr="00862CCA">
              <w:rPr>
                <w:b/>
              </w:rPr>
              <w:t>with stigma/</w:t>
            </w:r>
          </w:p>
          <w:p w14:paraId="6ED156C0" w14:textId="77777777" w:rsidR="00931D50" w:rsidRPr="00862CCA" w:rsidRDefault="00931D50" w:rsidP="00525786">
            <w:pPr>
              <w:pStyle w:val="NoSpacing"/>
              <w:jc w:val="both"/>
              <w:rPr>
                <w:b/>
              </w:rPr>
            </w:pPr>
            <w:r w:rsidRPr="00862CCA">
              <w:rPr>
                <w:b/>
              </w:rPr>
              <w:t>discrimination</w:t>
            </w:r>
          </w:p>
        </w:tc>
        <w:tc>
          <w:tcPr>
            <w:tcW w:w="2439" w:type="dxa"/>
            <w:shd w:val="clear" w:color="auto" w:fill="EEECE1"/>
            <w:vAlign w:val="center"/>
          </w:tcPr>
          <w:p w14:paraId="6FF9EAEC" w14:textId="77777777" w:rsidR="00931D50" w:rsidRPr="00862CCA" w:rsidRDefault="00931D50" w:rsidP="00525786">
            <w:pPr>
              <w:pStyle w:val="NoSpacing"/>
              <w:jc w:val="both"/>
              <w:rPr>
                <w:b/>
              </w:rPr>
            </w:pPr>
            <w:r w:rsidRPr="00862CCA">
              <w:rPr>
                <w:b/>
              </w:rPr>
              <w:t>Being listened to</w:t>
            </w:r>
          </w:p>
        </w:tc>
        <w:tc>
          <w:tcPr>
            <w:tcW w:w="2551" w:type="dxa"/>
            <w:shd w:val="clear" w:color="auto" w:fill="EEECE1"/>
            <w:vAlign w:val="center"/>
          </w:tcPr>
          <w:p w14:paraId="61B66495" w14:textId="77777777" w:rsidR="00931D50" w:rsidRPr="00862CCA" w:rsidRDefault="00931D50" w:rsidP="00525786">
            <w:pPr>
              <w:pStyle w:val="NoSpacing"/>
              <w:jc w:val="both"/>
              <w:rPr>
                <w:b/>
              </w:rPr>
            </w:pPr>
            <w:r w:rsidRPr="00862CCA">
              <w:rPr>
                <w:b/>
              </w:rPr>
              <w:t>Having a say</w:t>
            </w:r>
          </w:p>
        </w:tc>
      </w:tr>
      <w:tr w:rsidR="00931D50" w:rsidRPr="00862CCA" w14:paraId="3661BD7B" w14:textId="77777777" w:rsidTr="00525786">
        <w:tc>
          <w:tcPr>
            <w:tcW w:w="2524" w:type="dxa"/>
            <w:shd w:val="clear" w:color="auto" w:fill="EEECE1"/>
            <w:vAlign w:val="center"/>
          </w:tcPr>
          <w:p w14:paraId="2BFA9568" w14:textId="77777777" w:rsidR="00931D50" w:rsidRPr="00862CCA" w:rsidRDefault="00931D50" w:rsidP="00525786">
            <w:pPr>
              <w:pStyle w:val="NoSpacing"/>
              <w:jc w:val="both"/>
              <w:rPr>
                <w:b/>
              </w:rPr>
            </w:pPr>
            <w:r w:rsidRPr="00862CCA">
              <w:rPr>
                <w:b/>
              </w:rPr>
              <w:t>Being treated with</w:t>
            </w:r>
          </w:p>
          <w:p w14:paraId="474271C0" w14:textId="77777777" w:rsidR="00931D50" w:rsidRPr="00862CCA" w:rsidRDefault="00931D50" w:rsidP="00525786">
            <w:pPr>
              <w:pStyle w:val="NoSpacing"/>
              <w:jc w:val="both"/>
              <w:rPr>
                <w:b/>
              </w:rPr>
            </w:pPr>
            <w:r w:rsidRPr="00862CCA">
              <w:rPr>
                <w:b/>
              </w:rPr>
              <w:t>respect</w:t>
            </w:r>
          </w:p>
        </w:tc>
        <w:tc>
          <w:tcPr>
            <w:tcW w:w="2551" w:type="dxa"/>
            <w:shd w:val="clear" w:color="auto" w:fill="EEECE1"/>
            <w:vAlign w:val="center"/>
          </w:tcPr>
          <w:p w14:paraId="5B12AAB7" w14:textId="77777777" w:rsidR="00931D50" w:rsidRPr="00862CCA" w:rsidRDefault="00931D50" w:rsidP="00525786">
            <w:pPr>
              <w:pStyle w:val="NoSpacing"/>
              <w:jc w:val="both"/>
              <w:rPr>
                <w:b/>
              </w:rPr>
            </w:pPr>
            <w:r w:rsidRPr="00862CCA">
              <w:rPr>
                <w:b/>
              </w:rPr>
              <w:t>Being treated as an individual</w:t>
            </w:r>
          </w:p>
        </w:tc>
        <w:tc>
          <w:tcPr>
            <w:tcW w:w="2439" w:type="dxa"/>
            <w:shd w:val="clear" w:color="auto" w:fill="EEECE1"/>
            <w:vAlign w:val="center"/>
          </w:tcPr>
          <w:p w14:paraId="762C11C2" w14:textId="77777777" w:rsidR="00931D50" w:rsidRPr="00862CCA" w:rsidRDefault="00931D50" w:rsidP="00525786">
            <w:pPr>
              <w:pStyle w:val="NoSpacing"/>
              <w:jc w:val="both"/>
              <w:rPr>
                <w:b/>
              </w:rPr>
            </w:pPr>
            <w:r w:rsidRPr="00862CCA">
              <w:rPr>
                <w:b/>
              </w:rPr>
              <w:t>Being responded to</w:t>
            </w:r>
          </w:p>
        </w:tc>
        <w:tc>
          <w:tcPr>
            <w:tcW w:w="2551" w:type="dxa"/>
            <w:shd w:val="clear" w:color="auto" w:fill="EEECE1"/>
            <w:vAlign w:val="center"/>
          </w:tcPr>
          <w:p w14:paraId="13B2332B" w14:textId="77777777" w:rsidR="00931D50" w:rsidRPr="00862CCA" w:rsidRDefault="00931D50" w:rsidP="00525786">
            <w:pPr>
              <w:pStyle w:val="NoSpacing"/>
              <w:jc w:val="both"/>
              <w:rPr>
                <w:b/>
              </w:rPr>
            </w:pPr>
            <w:r w:rsidRPr="00862CCA">
              <w:rPr>
                <w:b/>
              </w:rPr>
              <w:t>Being able to rely on people/things</w:t>
            </w:r>
          </w:p>
        </w:tc>
      </w:tr>
      <w:tr w:rsidR="00931D50" w:rsidRPr="00862CCA" w14:paraId="5ED54671" w14:textId="77777777" w:rsidTr="00525786">
        <w:trPr>
          <w:trHeight w:val="571"/>
        </w:trPr>
        <w:tc>
          <w:tcPr>
            <w:tcW w:w="2524" w:type="dxa"/>
            <w:shd w:val="clear" w:color="auto" w:fill="EEECE1"/>
            <w:vAlign w:val="center"/>
          </w:tcPr>
          <w:p w14:paraId="5EAEEEC0" w14:textId="77777777" w:rsidR="00931D50" w:rsidRPr="00862CCA" w:rsidRDefault="00931D50" w:rsidP="00525786">
            <w:pPr>
              <w:pStyle w:val="NoSpacing"/>
              <w:rPr>
                <w:b/>
              </w:rPr>
            </w:pPr>
            <w:r w:rsidRPr="00862CCA">
              <w:rPr>
                <w:b/>
              </w:rPr>
              <w:t>Improved confidence</w:t>
            </w:r>
          </w:p>
        </w:tc>
        <w:tc>
          <w:tcPr>
            <w:tcW w:w="2551" w:type="dxa"/>
            <w:shd w:val="clear" w:color="auto" w:fill="EEECE1"/>
            <w:vAlign w:val="center"/>
          </w:tcPr>
          <w:p w14:paraId="780A1822" w14:textId="77777777" w:rsidR="00931D50" w:rsidRPr="00862CCA" w:rsidRDefault="00931D50" w:rsidP="00525786">
            <w:pPr>
              <w:pStyle w:val="NoSpacing"/>
              <w:jc w:val="both"/>
              <w:rPr>
                <w:b/>
              </w:rPr>
            </w:pPr>
            <w:r w:rsidRPr="00862CCA">
              <w:rPr>
                <w:b/>
              </w:rPr>
              <w:t>Improved skills</w:t>
            </w:r>
          </w:p>
        </w:tc>
        <w:tc>
          <w:tcPr>
            <w:tcW w:w="2439" w:type="dxa"/>
            <w:shd w:val="clear" w:color="auto" w:fill="EEECE1"/>
            <w:vAlign w:val="center"/>
          </w:tcPr>
          <w:p w14:paraId="364CCF22" w14:textId="77777777" w:rsidR="00931D50" w:rsidRPr="00862CCA" w:rsidRDefault="00931D50" w:rsidP="00525786">
            <w:pPr>
              <w:pStyle w:val="NoSpacing"/>
              <w:jc w:val="both"/>
              <w:rPr>
                <w:b/>
              </w:rPr>
            </w:pPr>
            <w:r w:rsidRPr="00862CCA">
              <w:rPr>
                <w:b/>
              </w:rPr>
              <w:t>Improved mobility</w:t>
            </w:r>
          </w:p>
        </w:tc>
        <w:tc>
          <w:tcPr>
            <w:tcW w:w="2551" w:type="dxa"/>
            <w:shd w:val="clear" w:color="auto" w:fill="EEECE1"/>
            <w:vAlign w:val="center"/>
          </w:tcPr>
          <w:p w14:paraId="3BB30BB7" w14:textId="77777777" w:rsidR="00931D50" w:rsidRPr="00862CCA" w:rsidRDefault="00931D50" w:rsidP="00525786">
            <w:pPr>
              <w:pStyle w:val="NoSpacing"/>
              <w:jc w:val="both"/>
              <w:rPr>
                <w:b/>
              </w:rPr>
            </w:pPr>
            <w:r w:rsidRPr="00862CCA">
              <w:rPr>
                <w:b/>
              </w:rPr>
              <w:t>Reduced symptoms</w:t>
            </w:r>
          </w:p>
        </w:tc>
      </w:tr>
      <w:tr w:rsidR="00931D50" w:rsidRPr="00862CCA" w14:paraId="33A9A14E" w14:textId="77777777" w:rsidTr="00525786">
        <w:trPr>
          <w:trHeight w:val="571"/>
        </w:trPr>
        <w:tc>
          <w:tcPr>
            <w:tcW w:w="2524" w:type="dxa"/>
            <w:shd w:val="clear" w:color="auto" w:fill="EEECE1"/>
            <w:vAlign w:val="center"/>
          </w:tcPr>
          <w:p w14:paraId="238A8EAA" w14:textId="77777777" w:rsidR="00931D50" w:rsidRPr="00862CCA" w:rsidRDefault="00931D50" w:rsidP="00931D50">
            <w:pPr>
              <w:pStyle w:val="NoSpacing"/>
              <w:ind w:left="0" w:firstLine="0"/>
              <w:rPr>
                <w:b/>
              </w:rPr>
            </w:pPr>
          </w:p>
        </w:tc>
        <w:tc>
          <w:tcPr>
            <w:tcW w:w="2551" w:type="dxa"/>
            <w:shd w:val="clear" w:color="auto" w:fill="EEECE1"/>
            <w:vAlign w:val="center"/>
          </w:tcPr>
          <w:p w14:paraId="158FD704" w14:textId="77777777" w:rsidR="00931D50" w:rsidRPr="00862CCA" w:rsidRDefault="00931D50" w:rsidP="00525786">
            <w:pPr>
              <w:pStyle w:val="NoSpacing"/>
              <w:jc w:val="both"/>
              <w:rPr>
                <w:b/>
              </w:rPr>
            </w:pPr>
          </w:p>
        </w:tc>
        <w:tc>
          <w:tcPr>
            <w:tcW w:w="2439" w:type="dxa"/>
            <w:shd w:val="clear" w:color="auto" w:fill="EEECE1"/>
            <w:vAlign w:val="center"/>
          </w:tcPr>
          <w:p w14:paraId="4A388454" w14:textId="77777777" w:rsidR="00931D50" w:rsidRPr="00862CCA" w:rsidRDefault="00931D50" w:rsidP="00525786">
            <w:pPr>
              <w:pStyle w:val="NoSpacing"/>
              <w:jc w:val="both"/>
              <w:rPr>
                <w:b/>
              </w:rPr>
            </w:pPr>
          </w:p>
        </w:tc>
        <w:tc>
          <w:tcPr>
            <w:tcW w:w="2551" w:type="dxa"/>
            <w:shd w:val="clear" w:color="auto" w:fill="EEECE1"/>
            <w:vAlign w:val="center"/>
          </w:tcPr>
          <w:p w14:paraId="7539561E" w14:textId="77777777" w:rsidR="00931D50" w:rsidRPr="00862CCA" w:rsidRDefault="00931D50" w:rsidP="00525786">
            <w:pPr>
              <w:pStyle w:val="NoSpacing"/>
              <w:jc w:val="both"/>
              <w:rPr>
                <w:b/>
              </w:rPr>
            </w:pPr>
          </w:p>
        </w:tc>
      </w:tr>
    </w:tbl>
    <w:p w14:paraId="7118E01B" w14:textId="77777777" w:rsidR="00A951AE" w:rsidRDefault="00A951AE" w:rsidP="00931D50">
      <w:pPr>
        <w:rPr>
          <w:rFonts w:ascii="Arial" w:hAnsi="Arial" w:cs="Arial"/>
          <w:i/>
          <w:iCs/>
          <w:color w:val="002060"/>
          <w:sz w:val="24"/>
          <w:szCs w:val="24"/>
        </w:rPr>
      </w:pPr>
    </w:p>
    <w:p w14:paraId="411001E2" w14:textId="0A9429EB" w:rsidR="00931D50" w:rsidRPr="00A951AE" w:rsidRDefault="00931D50" w:rsidP="00931D50">
      <w:pPr>
        <w:rPr>
          <w:rFonts w:ascii="Arial" w:hAnsi="Arial" w:cs="Arial"/>
        </w:rPr>
      </w:pPr>
      <w:r w:rsidRPr="00A951AE">
        <w:rPr>
          <w:rFonts w:ascii="Arial" w:hAnsi="Arial" w:cs="Arial"/>
          <w:b/>
          <w:bCs/>
        </w:rPr>
        <w:t>Reference:</w:t>
      </w:r>
      <w:r w:rsidRPr="00A951AE">
        <w:rPr>
          <w:rFonts w:ascii="Arial" w:hAnsi="Arial" w:cs="Arial"/>
        </w:rPr>
        <w:t xml:space="preserve"> Talking Points: Personal Outcomes Approach </w:t>
      </w:r>
      <w:proofErr w:type="gramStart"/>
      <w:r w:rsidRPr="00A951AE">
        <w:rPr>
          <w:rFonts w:ascii="Arial" w:hAnsi="Arial" w:cs="Arial"/>
        </w:rPr>
        <w:t>A</w:t>
      </w:r>
      <w:proofErr w:type="gramEnd"/>
      <w:r w:rsidRPr="00A951AE">
        <w:rPr>
          <w:rFonts w:ascii="Arial" w:hAnsi="Arial" w:cs="Arial"/>
        </w:rPr>
        <w:t xml:space="preserve"> Practical Guide for Organisations Ailsa Cook and Emma Miller June 2012. </w:t>
      </w:r>
    </w:p>
    <w:p w14:paraId="1E25091B" w14:textId="77777777" w:rsidR="00931D50" w:rsidRPr="00A951AE" w:rsidRDefault="00A30E7D" w:rsidP="00931D50">
      <w:pPr>
        <w:rPr>
          <w:rFonts w:ascii="Arial" w:hAnsi="Arial" w:cs="Arial"/>
          <w:i/>
          <w:iCs/>
          <w:color w:val="002060"/>
        </w:rPr>
      </w:pPr>
      <w:hyperlink r:id="rId18" w:history="1">
        <w:r w:rsidR="00931D50" w:rsidRPr="00A951AE">
          <w:rPr>
            <w:rStyle w:val="Hyperlink"/>
            <w:rFonts w:ascii="Arial" w:hAnsi="Arial" w:cs="Arial"/>
            <w:i/>
            <w:iCs/>
          </w:rPr>
          <w:t>https://www.ccpscotland.org/wp-content/uploads/2014/01/practical-guide-3-5-12.pdf</w:t>
        </w:r>
      </w:hyperlink>
    </w:p>
    <w:p w14:paraId="2631067C" w14:textId="77777777" w:rsidR="008D7F59" w:rsidRDefault="008D7F59" w:rsidP="008D7F59">
      <w:pPr>
        <w:spacing w:after="0"/>
        <w:rPr>
          <w:rFonts w:ascii="Arial" w:hAnsi="Arial" w:cs="Arial"/>
          <w:i/>
          <w:iCs/>
          <w:sz w:val="20"/>
          <w:szCs w:val="20"/>
        </w:rPr>
      </w:pPr>
    </w:p>
    <w:p w14:paraId="584AF509" w14:textId="501CA3D7" w:rsidR="008D7F59" w:rsidRPr="008D7F59" w:rsidRDefault="008D7F59" w:rsidP="008D7F59">
      <w:pPr>
        <w:spacing w:after="0"/>
        <w:jc w:val="center"/>
        <w:rPr>
          <w:rFonts w:ascii="Arial" w:hAnsi="Arial" w:cs="Arial"/>
          <w:sz w:val="20"/>
          <w:szCs w:val="20"/>
        </w:rPr>
      </w:pPr>
      <w:r w:rsidRPr="008D7F59">
        <w:rPr>
          <w:rFonts w:ascii="Arial" w:hAnsi="Arial" w:cs="Arial"/>
          <w:sz w:val="20"/>
          <w:szCs w:val="20"/>
        </w:rPr>
        <w:t>Developer</w:t>
      </w:r>
      <w:r w:rsidR="00A951AE">
        <w:rPr>
          <w:rFonts w:ascii="Arial" w:hAnsi="Arial" w:cs="Arial"/>
          <w:sz w:val="20"/>
          <w:szCs w:val="20"/>
        </w:rPr>
        <w:t>:</w:t>
      </w:r>
      <w:r w:rsidRPr="008D7F59">
        <w:rPr>
          <w:rFonts w:ascii="Arial" w:hAnsi="Arial" w:cs="Arial"/>
          <w:sz w:val="20"/>
          <w:szCs w:val="20"/>
        </w:rPr>
        <w:t xml:space="preserve"> Frances Toland, Social Work Professional Training</w:t>
      </w:r>
      <w:r>
        <w:rPr>
          <w:rFonts w:ascii="Arial" w:hAnsi="Arial" w:cs="Arial"/>
          <w:sz w:val="20"/>
          <w:szCs w:val="20"/>
        </w:rPr>
        <w:t>, February 2022</w:t>
      </w:r>
      <w:r w:rsidRPr="008D7F59">
        <w:rPr>
          <w:rFonts w:ascii="Arial" w:hAnsi="Arial" w:cs="Arial"/>
          <w:sz w:val="20"/>
          <w:szCs w:val="20"/>
        </w:rPr>
        <w:t>.</w:t>
      </w:r>
    </w:p>
    <w:p w14:paraId="5A3B2EC4" w14:textId="56432882" w:rsidR="008D7F59" w:rsidRPr="008D7F59" w:rsidRDefault="00922EF2" w:rsidP="008D7F59">
      <w:pPr>
        <w:spacing w:after="0"/>
        <w:jc w:val="center"/>
        <w:rPr>
          <w:rFonts w:ascii="Arial" w:hAnsi="Arial" w:cs="Arial"/>
          <w:sz w:val="20"/>
          <w:szCs w:val="20"/>
        </w:rPr>
      </w:pPr>
      <w:r>
        <w:rPr>
          <w:rFonts w:ascii="Arial" w:hAnsi="Arial" w:cs="Arial"/>
          <w:sz w:val="20"/>
          <w:szCs w:val="20"/>
        </w:rPr>
        <w:t xml:space="preserve">Collaborators: </w:t>
      </w:r>
      <w:r w:rsidR="008D7F59" w:rsidRPr="008D7F59">
        <w:rPr>
          <w:rFonts w:ascii="Arial" w:hAnsi="Arial" w:cs="Arial"/>
          <w:sz w:val="20"/>
          <w:szCs w:val="20"/>
        </w:rPr>
        <w:t>Barbara O’Shea, Adult Protection</w:t>
      </w:r>
      <w:r>
        <w:rPr>
          <w:rFonts w:ascii="Arial" w:hAnsi="Arial" w:cs="Arial"/>
          <w:sz w:val="20"/>
          <w:szCs w:val="20"/>
        </w:rPr>
        <w:t xml:space="preserve"> </w:t>
      </w:r>
      <w:r w:rsidR="008D7F59" w:rsidRPr="008D7F59">
        <w:rPr>
          <w:rFonts w:ascii="Arial" w:hAnsi="Arial" w:cs="Arial"/>
          <w:sz w:val="20"/>
          <w:szCs w:val="20"/>
        </w:rPr>
        <w:t>Single Agency Lead Officer</w:t>
      </w:r>
      <w:r w:rsidR="00CC5042">
        <w:rPr>
          <w:rFonts w:ascii="Arial" w:hAnsi="Arial" w:cs="Arial"/>
          <w:sz w:val="20"/>
          <w:szCs w:val="20"/>
        </w:rPr>
        <w:t xml:space="preserve"> &amp;</w:t>
      </w:r>
    </w:p>
    <w:p w14:paraId="479D24DA" w14:textId="6AE76CB7" w:rsidR="008D7F59" w:rsidRPr="008D7F59" w:rsidRDefault="008D7F59" w:rsidP="008D7F59">
      <w:pPr>
        <w:spacing w:after="0"/>
        <w:jc w:val="center"/>
        <w:rPr>
          <w:rFonts w:ascii="Arial" w:hAnsi="Arial" w:cs="Arial"/>
          <w:i/>
          <w:iCs/>
          <w:sz w:val="20"/>
          <w:szCs w:val="20"/>
        </w:rPr>
      </w:pPr>
      <w:r w:rsidRPr="008D7F59">
        <w:rPr>
          <w:rFonts w:ascii="Arial" w:hAnsi="Arial" w:cs="Arial"/>
          <w:sz w:val="20"/>
          <w:szCs w:val="20"/>
        </w:rPr>
        <w:t>Jenni Hemphill, Adult Protection Inter Agency Lead Officer</w:t>
      </w:r>
      <w:r>
        <w:rPr>
          <w:rFonts w:ascii="Arial" w:hAnsi="Arial" w:cs="Arial"/>
          <w:i/>
          <w:iCs/>
          <w:sz w:val="20"/>
          <w:szCs w:val="20"/>
        </w:rPr>
        <w:t>.</w:t>
      </w:r>
    </w:p>
    <w:sectPr w:rsidR="008D7F59" w:rsidRPr="008D7F59" w:rsidSect="00931D5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89ED5" w14:textId="77777777" w:rsidR="00525786" w:rsidRDefault="00525786" w:rsidP="00107BFE">
      <w:pPr>
        <w:spacing w:after="0" w:line="240" w:lineRule="auto"/>
      </w:pPr>
      <w:r>
        <w:separator/>
      </w:r>
    </w:p>
  </w:endnote>
  <w:endnote w:type="continuationSeparator" w:id="0">
    <w:p w14:paraId="615C4764" w14:textId="77777777" w:rsidR="00525786" w:rsidRDefault="00525786" w:rsidP="00107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useo-700">
    <w:altName w:val="Cambria"/>
    <w:panose1 w:val="00000000000000000000"/>
    <w:charset w:val="00"/>
    <w:family w:val="roman"/>
    <w:notTrueType/>
    <w:pitch w:val="default"/>
    <w:sig w:usb0="00000003" w:usb1="00000000" w:usb2="00000000" w:usb3="00000000" w:csb0="00000001" w:csb1="00000000"/>
  </w:font>
  <w:font w:name="NettoO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2E789" w14:textId="77777777" w:rsidR="000A713A" w:rsidRDefault="000A7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4B14" w14:textId="77777777" w:rsidR="00525786" w:rsidRDefault="00525786">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36EAB2F0" w14:textId="37F3393B" w:rsidR="00525786" w:rsidRDefault="005257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A73D" w14:textId="77777777" w:rsidR="000A713A" w:rsidRDefault="000A7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F48DF" w14:textId="77777777" w:rsidR="00525786" w:rsidRDefault="00525786" w:rsidP="00107BFE">
      <w:pPr>
        <w:spacing w:after="0" w:line="240" w:lineRule="auto"/>
      </w:pPr>
      <w:r>
        <w:separator/>
      </w:r>
    </w:p>
  </w:footnote>
  <w:footnote w:type="continuationSeparator" w:id="0">
    <w:p w14:paraId="318A2711" w14:textId="77777777" w:rsidR="00525786" w:rsidRDefault="00525786" w:rsidP="00107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3112A" w14:textId="74D65A26" w:rsidR="00525786" w:rsidRDefault="00A30E7D">
    <w:pPr>
      <w:pStyle w:val="Header"/>
    </w:pPr>
    <w:r>
      <w:rPr>
        <w:noProof/>
      </w:rPr>
      <w:pict w14:anchorId="5C9FAD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4454" o:spid="_x0000_s10242"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2A12A" w14:textId="7B17B9FD" w:rsidR="00525786" w:rsidRDefault="00A30E7D">
    <w:pPr>
      <w:pStyle w:val="Header"/>
    </w:pPr>
    <w:r>
      <w:rPr>
        <w:noProof/>
      </w:rPr>
      <w:pict w14:anchorId="2ACC4F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4455" o:spid="_x0000_s10243"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024B" w14:textId="2E04C787" w:rsidR="00525786" w:rsidRDefault="00A30E7D">
    <w:pPr>
      <w:pStyle w:val="Header"/>
    </w:pPr>
    <w:r>
      <w:rPr>
        <w:noProof/>
      </w:rPr>
      <w:pict w14:anchorId="2FBE2E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4453" o:spid="_x0000_s10241"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E022DC"/>
    <w:multiLevelType w:val="hybridMultilevel"/>
    <w:tmpl w:val="4DAA65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0FDF9E"/>
    <w:multiLevelType w:val="hybridMultilevel"/>
    <w:tmpl w:val="803BF6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C5AC49B"/>
    <w:multiLevelType w:val="hybridMultilevel"/>
    <w:tmpl w:val="E656C8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80D5F30"/>
    <w:multiLevelType w:val="hybridMultilevel"/>
    <w:tmpl w:val="2FCCC1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1D0ECF5"/>
    <w:multiLevelType w:val="hybridMultilevel"/>
    <w:tmpl w:val="CE811D1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C3C8B5D"/>
    <w:multiLevelType w:val="hybridMultilevel"/>
    <w:tmpl w:val="7FA6E8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C7FD919"/>
    <w:multiLevelType w:val="hybridMultilevel"/>
    <w:tmpl w:val="52C1E7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FB57D41"/>
    <w:multiLevelType w:val="hybridMultilevel"/>
    <w:tmpl w:val="9A15ED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C0F09C1"/>
    <w:multiLevelType w:val="hybridMultilevel"/>
    <w:tmpl w:val="F7F63B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5B40EA"/>
    <w:multiLevelType w:val="hybridMultilevel"/>
    <w:tmpl w:val="012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3686CED"/>
    <w:multiLevelType w:val="hybridMultilevel"/>
    <w:tmpl w:val="06985210"/>
    <w:lvl w:ilvl="0" w:tplc="8AF2C9D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057CC5"/>
    <w:multiLevelType w:val="hybridMultilevel"/>
    <w:tmpl w:val="AF060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0BD7AF"/>
    <w:multiLevelType w:val="hybridMultilevel"/>
    <w:tmpl w:val="7C1F55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C1D399B"/>
    <w:multiLevelType w:val="hybridMultilevel"/>
    <w:tmpl w:val="51FEED42"/>
    <w:lvl w:ilvl="0" w:tplc="BF6AFC9A">
      <w:start w:val="1"/>
      <w:numFmt w:val="bullet"/>
      <w:lvlText w:val=""/>
      <w:lvlJc w:val="left"/>
      <w:pPr>
        <w:tabs>
          <w:tab w:val="num" w:pos="720"/>
        </w:tabs>
        <w:ind w:left="720" w:hanging="360"/>
      </w:pPr>
      <w:rPr>
        <w:rFonts w:ascii="Symbol" w:hAnsi="Symbol" w:hint="default"/>
      </w:rPr>
    </w:lvl>
    <w:lvl w:ilvl="1" w:tplc="6860BA26" w:tentative="1">
      <w:start w:val="1"/>
      <w:numFmt w:val="bullet"/>
      <w:lvlText w:val=""/>
      <w:lvlJc w:val="left"/>
      <w:pPr>
        <w:tabs>
          <w:tab w:val="num" w:pos="1440"/>
        </w:tabs>
        <w:ind w:left="1440" w:hanging="360"/>
      </w:pPr>
      <w:rPr>
        <w:rFonts w:ascii="Symbol" w:hAnsi="Symbol" w:hint="default"/>
      </w:rPr>
    </w:lvl>
    <w:lvl w:ilvl="2" w:tplc="CD7CC842" w:tentative="1">
      <w:start w:val="1"/>
      <w:numFmt w:val="bullet"/>
      <w:lvlText w:val=""/>
      <w:lvlJc w:val="left"/>
      <w:pPr>
        <w:tabs>
          <w:tab w:val="num" w:pos="2160"/>
        </w:tabs>
        <w:ind w:left="2160" w:hanging="360"/>
      </w:pPr>
      <w:rPr>
        <w:rFonts w:ascii="Symbol" w:hAnsi="Symbol" w:hint="default"/>
      </w:rPr>
    </w:lvl>
    <w:lvl w:ilvl="3" w:tplc="14043538" w:tentative="1">
      <w:start w:val="1"/>
      <w:numFmt w:val="bullet"/>
      <w:lvlText w:val=""/>
      <w:lvlJc w:val="left"/>
      <w:pPr>
        <w:tabs>
          <w:tab w:val="num" w:pos="2880"/>
        </w:tabs>
        <w:ind w:left="2880" w:hanging="360"/>
      </w:pPr>
      <w:rPr>
        <w:rFonts w:ascii="Symbol" w:hAnsi="Symbol" w:hint="default"/>
      </w:rPr>
    </w:lvl>
    <w:lvl w:ilvl="4" w:tplc="012A00EC" w:tentative="1">
      <w:start w:val="1"/>
      <w:numFmt w:val="bullet"/>
      <w:lvlText w:val=""/>
      <w:lvlJc w:val="left"/>
      <w:pPr>
        <w:tabs>
          <w:tab w:val="num" w:pos="3600"/>
        </w:tabs>
        <w:ind w:left="3600" w:hanging="360"/>
      </w:pPr>
      <w:rPr>
        <w:rFonts w:ascii="Symbol" w:hAnsi="Symbol" w:hint="default"/>
      </w:rPr>
    </w:lvl>
    <w:lvl w:ilvl="5" w:tplc="AF107790" w:tentative="1">
      <w:start w:val="1"/>
      <w:numFmt w:val="bullet"/>
      <w:lvlText w:val=""/>
      <w:lvlJc w:val="left"/>
      <w:pPr>
        <w:tabs>
          <w:tab w:val="num" w:pos="4320"/>
        </w:tabs>
        <w:ind w:left="4320" w:hanging="360"/>
      </w:pPr>
      <w:rPr>
        <w:rFonts w:ascii="Symbol" w:hAnsi="Symbol" w:hint="default"/>
      </w:rPr>
    </w:lvl>
    <w:lvl w:ilvl="6" w:tplc="69822726" w:tentative="1">
      <w:start w:val="1"/>
      <w:numFmt w:val="bullet"/>
      <w:lvlText w:val=""/>
      <w:lvlJc w:val="left"/>
      <w:pPr>
        <w:tabs>
          <w:tab w:val="num" w:pos="5040"/>
        </w:tabs>
        <w:ind w:left="5040" w:hanging="360"/>
      </w:pPr>
      <w:rPr>
        <w:rFonts w:ascii="Symbol" w:hAnsi="Symbol" w:hint="default"/>
      </w:rPr>
    </w:lvl>
    <w:lvl w:ilvl="7" w:tplc="2D346B3A" w:tentative="1">
      <w:start w:val="1"/>
      <w:numFmt w:val="bullet"/>
      <w:lvlText w:val=""/>
      <w:lvlJc w:val="left"/>
      <w:pPr>
        <w:tabs>
          <w:tab w:val="num" w:pos="5760"/>
        </w:tabs>
        <w:ind w:left="5760" w:hanging="360"/>
      </w:pPr>
      <w:rPr>
        <w:rFonts w:ascii="Symbol" w:hAnsi="Symbol" w:hint="default"/>
      </w:rPr>
    </w:lvl>
    <w:lvl w:ilvl="8" w:tplc="27FAEA7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D7C6090"/>
    <w:multiLevelType w:val="hybridMultilevel"/>
    <w:tmpl w:val="7DE08FBC"/>
    <w:lvl w:ilvl="0" w:tplc="8AF2C9D6">
      <w:start w:val="1"/>
      <w:numFmt w:val="bullet"/>
      <w:lvlText w:val="•"/>
      <w:lvlJc w:val="left"/>
      <w:pPr>
        <w:tabs>
          <w:tab w:val="num" w:pos="720"/>
        </w:tabs>
        <w:ind w:left="720" w:hanging="360"/>
      </w:pPr>
      <w:rPr>
        <w:rFonts w:ascii="Arial" w:hAnsi="Arial" w:hint="default"/>
      </w:rPr>
    </w:lvl>
    <w:lvl w:ilvl="1" w:tplc="BEC63B72" w:tentative="1">
      <w:start w:val="1"/>
      <w:numFmt w:val="bullet"/>
      <w:lvlText w:val="•"/>
      <w:lvlJc w:val="left"/>
      <w:pPr>
        <w:tabs>
          <w:tab w:val="num" w:pos="1440"/>
        </w:tabs>
        <w:ind w:left="1440" w:hanging="360"/>
      </w:pPr>
      <w:rPr>
        <w:rFonts w:ascii="Arial" w:hAnsi="Arial" w:hint="default"/>
      </w:rPr>
    </w:lvl>
    <w:lvl w:ilvl="2" w:tplc="14660758" w:tentative="1">
      <w:start w:val="1"/>
      <w:numFmt w:val="bullet"/>
      <w:lvlText w:val="•"/>
      <w:lvlJc w:val="left"/>
      <w:pPr>
        <w:tabs>
          <w:tab w:val="num" w:pos="2160"/>
        </w:tabs>
        <w:ind w:left="2160" w:hanging="360"/>
      </w:pPr>
      <w:rPr>
        <w:rFonts w:ascii="Arial" w:hAnsi="Arial" w:hint="default"/>
      </w:rPr>
    </w:lvl>
    <w:lvl w:ilvl="3" w:tplc="3468051C" w:tentative="1">
      <w:start w:val="1"/>
      <w:numFmt w:val="bullet"/>
      <w:lvlText w:val="•"/>
      <w:lvlJc w:val="left"/>
      <w:pPr>
        <w:tabs>
          <w:tab w:val="num" w:pos="2880"/>
        </w:tabs>
        <w:ind w:left="2880" w:hanging="360"/>
      </w:pPr>
      <w:rPr>
        <w:rFonts w:ascii="Arial" w:hAnsi="Arial" w:hint="default"/>
      </w:rPr>
    </w:lvl>
    <w:lvl w:ilvl="4" w:tplc="5D18F1E2" w:tentative="1">
      <w:start w:val="1"/>
      <w:numFmt w:val="bullet"/>
      <w:lvlText w:val="•"/>
      <w:lvlJc w:val="left"/>
      <w:pPr>
        <w:tabs>
          <w:tab w:val="num" w:pos="3600"/>
        </w:tabs>
        <w:ind w:left="3600" w:hanging="360"/>
      </w:pPr>
      <w:rPr>
        <w:rFonts w:ascii="Arial" w:hAnsi="Arial" w:hint="default"/>
      </w:rPr>
    </w:lvl>
    <w:lvl w:ilvl="5" w:tplc="293E81E2" w:tentative="1">
      <w:start w:val="1"/>
      <w:numFmt w:val="bullet"/>
      <w:lvlText w:val="•"/>
      <w:lvlJc w:val="left"/>
      <w:pPr>
        <w:tabs>
          <w:tab w:val="num" w:pos="4320"/>
        </w:tabs>
        <w:ind w:left="4320" w:hanging="360"/>
      </w:pPr>
      <w:rPr>
        <w:rFonts w:ascii="Arial" w:hAnsi="Arial" w:hint="default"/>
      </w:rPr>
    </w:lvl>
    <w:lvl w:ilvl="6" w:tplc="620CE172" w:tentative="1">
      <w:start w:val="1"/>
      <w:numFmt w:val="bullet"/>
      <w:lvlText w:val="•"/>
      <w:lvlJc w:val="left"/>
      <w:pPr>
        <w:tabs>
          <w:tab w:val="num" w:pos="5040"/>
        </w:tabs>
        <w:ind w:left="5040" w:hanging="360"/>
      </w:pPr>
      <w:rPr>
        <w:rFonts w:ascii="Arial" w:hAnsi="Arial" w:hint="default"/>
      </w:rPr>
    </w:lvl>
    <w:lvl w:ilvl="7" w:tplc="617AE75E" w:tentative="1">
      <w:start w:val="1"/>
      <w:numFmt w:val="bullet"/>
      <w:lvlText w:val="•"/>
      <w:lvlJc w:val="left"/>
      <w:pPr>
        <w:tabs>
          <w:tab w:val="num" w:pos="5760"/>
        </w:tabs>
        <w:ind w:left="5760" w:hanging="360"/>
      </w:pPr>
      <w:rPr>
        <w:rFonts w:ascii="Arial" w:hAnsi="Arial" w:hint="default"/>
      </w:rPr>
    </w:lvl>
    <w:lvl w:ilvl="8" w:tplc="C47C827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D88ABA0"/>
    <w:multiLevelType w:val="hybridMultilevel"/>
    <w:tmpl w:val="02DAA80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67E63EA"/>
    <w:multiLevelType w:val="hybridMultilevel"/>
    <w:tmpl w:val="ACDC256E"/>
    <w:lvl w:ilvl="0" w:tplc="5E5085E2">
      <w:start w:val="1"/>
      <w:numFmt w:val="bullet"/>
      <w:lvlText w:val="•"/>
      <w:lvlJc w:val="left"/>
      <w:pPr>
        <w:tabs>
          <w:tab w:val="num" w:pos="720"/>
        </w:tabs>
        <w:ind w:left="720" w:hanging="360"/>
      </w:pPr>
      <w:rPr>
        <w:rFonts w:ascii="Arial" w:hAnsi="Arial" w:hint="default"/>
      </w:rPr>
    </w:lvl>
    <w:lvl w:ilvl="1" w:tplc="AAE23BB4" w:tentative="1">
      <w:start w:val="1"/>
      <w:numFmt w:val="bullet"/>
      <w:lvlText w:val="•"/>
      <w:lvlJc w:val="left"/>
      <w:pPr>
        <w:tabs>
          <w:tab w:val="num" w:pos="1440"/>
        </w:tabs>
        <w:ind w:left="1440" w:hanging="360"/>
      </w:pPr>
      <w:rPr>
        <w:rFonts w:ascii="Arial" w:hAnsi="Arial" w:hint="default"/>
      </w:rPr>
    </w:lvl>
    <w:lvl w:ilvl="2" w:tplc="F8CE7F68" w:tentative="1">
      <w:start w:val="1"/>
      <w:numFmt w:val="bullet"/>
      <w:lvlText w:val="•"/>
      <w:lvlJc w:val="left"/>
      <w:pPr>
        <w:tabs>
          <w:tab w:val="num" w:pos="2160"/>
        </w:tabs>
        <w:ind w:left="2160" w:hanging="360"/>
      </w:pPr>
      <w:rPr>
        <w:rFonts w:ascii="Arial" w:hAnsi="Arial" w:hint="default"/>
      </w:rPr>
    </w:lvl>
    <w:lvl w:ilvl="3" w:tplc="3BBC0374" w:tentative="1">
      <w:start w:val="1"/>
      <w:numFmt w:val="bullet"/>
      <w:lvlText w:val="•"/>
      <w:lvlJc w:val="left"/>
      <w:pPr>
        <w:tabs>
          <w:tab w:val="num" w:pos="2880"/>
        </w:tabs>
        <w:ind w:left="2880" w:hanging="360"/>
      </w:pPr>
      <w:rPr>
        <w:rFonts w:ascii="Arial" w:hAnsi="Arial" w:hint="default"/>
      </w:rPr>
    </w:lvl>
    <w:lvl w:ilvl="4" w:tplc="CBB0D34C" w:tentative="1">
      <w:start w:val="1"/>
      <w:numFmt w:val="bullet"/>
      <w:lvlText w:val="•"/>
      <w:lvlJc w:val="left"/>
      <w:pPr>
        <w:tabs>
          <w:tab w:val="num" w:pos="3600"/>
        </w:tabs>
        <w:ind w:left="3600" w:hanging="360"/>
      </w:pPr>
      <w:rPr>
        <w:rFonts w:ascii="Arial" w:hAnsi="Arial" w:hint="default"/>
      </w:rPr>
    </w:lvl>
    <w:lvl w:ilvl="5" w:tplc="C11A7BFE" w:tentative="1">
      <w:start w:val="1"/>
      <w:numFmt w:val="bullet"/>
      <w:lvlText w:val="•"/>
      <w:lvlJc w:val="left"/>
      <w:pPr>
        <w:tabs>
          <w:tab w:val="num" w:pos="4320"/>
        </w:tabs>
        <w:ind w:left="4320" w:hanging="360"/>
      </w:pPr>
      <w:rPr>
        <w:rFonts w:ascii="Arial" w:hAnsi="Arial" w:hint="default"/>
      </w:rPr>
    </w:lvl>
    <w:lvl w:ilvl="6" w:tplc="2C1EE016" w:tentative="1">
      <w:start w:val="1"/>
      <w:numFmt w:val="bullet"/>
      <w:lvlText w:val="•"/>
      <w:lvlJc w:val="left"/>
      <w:pPr>
        <w:tabs>
          <w:tab w:val="num" w:pos="5040"/>
        </w:tabs>
        <w:ind w:left="5040" w:hanging="360"/>
      </w:pPr>
      <w:rPr>
        <w:rFonts w:ascii="Arial" w:hAnsi="Arial" w:hint="default"/>
      </w:rPr>
    </w:lvl>
    <w:lvl w:ilvl="7" w:tplc="258E3D0C" w:tentative="1">
      <w:start w:val="1"/>
      <w:numFmt w:val="bullet"/>
      <w:lvlText w:val="•"/>
      <w:lvlJc w:val="left"/>
      <w:pPr>
        <w:tabs>
          <w:tab w:val="num" w:pos="5760"/>
        </w:tabs>
        <w:ind w:left="5760" w:hanging="360"/>
      </w:pPr>
      <w:rPr>
        <w:rFonts w:ascii="Arial" w:hAnsi="Arial" w:hint="default"/>
      </w:rPr>
    </w:lvl>
    <w:lvl w:ilvl="8" w:tplc="78A4B96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FF16AB0"/>
    <w:multiLevelType w:val="hybridMultilevel"/>
    <w:tmpl w:val="4FC8185E"/>
    <w:lvl w:ilvl="0" w:tplc="4982642C">
      <w:start w:val="1"/>
      <w:numFmt w:val="bullet"/>
      <w:lvlText w:val=""/>
      <w:lvlJc w:val="left"/>
      <w:pPr>
        <w:tabs>
          <w:tab w:val="num" w:pos="720"/>
        </w:tabs>
        <w:ind w:left="720" w:hanging="360"/>
      </w:pPr>
      <w:rPr>
        <w:rFonts w:ascii="Symbol" w:hAnsi="Symbol" w:hint="default"/>
      </w:rPr>
    </w:lvl>
    <w:lvl w:ilvl="1" w:tplc="49104E98" w:tentative="1">
      <w:start w:val="1"/>
      <w:numFmt w:val="bullet"/>
      <w:lvlText w:val=""/>
      <w:lvlJc w:val="left"/>
      <w:pPr>
        <w:tabs>
          <w:tab w:val="num" w:pos="1440"/>
        </w:tabs>
        <w:ind w:left="1440" w:hanging="360"/>
      </w:pPr>
      <w:rPr>
        <w:rFonts w:ascii="Symbol" w:hAnsi="Symbol" w:hint="default"/>
      </w:rPr>
    </w:lvl>
    <w:lvl w:ilvl="2" w:tplc="B0E02016" w:tentative="1">
      <w:start w:val="1"/>
      <w:numFmt w:val="bullet"/>
      <w:lvlText w:val=""/>
      <w:lvlJc w:val="left"/>
      <w:pPr>
        <w:tabs>
          <w:tab w:val="num" w:pos="2160"/>
        </w:tabs>
        <w:ind w:left="2160" w:hanging="360"/>
      </w:pPr>
      <w:rPr>
        <w:rFonts w:ascii="Symbol" w:hAnsi="Symbol" w:hint="default"/>
      </w:rPr>
    </w:lvl>
    <w:lvl w:ilvl="3" w:tplc="62967774" w:tentative="1">
      <w:start w:val="1"/>
      <w:numFmt w:val="bullet"/>
      <w:lvlText w:val=""/>
      <w:lvlJc w:val="left"/>
      <w:pPr>
        <w:tabs>
          <w:tab w:val="num" w:pos="2880"/>
        </w:tabs>
        <w:ind w:left="2880" w:hanging="360"/>
      </w:pPr>
      <w:rPr>
        <w:rFonts w:ascii="Symbol" w:hAnsi="Symbol" w:hint="default"/>
      </w:rPr>
    </w:lvl>
    <w:lvl w:ilvl="4" w:tplc="042416AE" w:tentative="1">
      <w:start w:val="1"/>
      <w:numFmt w:val="bullet"/>
      <w:lvlText w:val=""/>
      <w:lvlJc w:val="left"/>
      <w:pPr>
        <w:tabs>
          <w:tab w:val="num" w:pos="3600"/>
        </w:tabs>
        <w:ind w:left="3600" w:hanging="360"/>
      </w:pPr>
      <w:rPr>
        <w:rFonts w:ascii="Symbol" w:hAnsi="Symbol" w:hint="default"/>
      </w:rPr>
    </w:lvl>
    <w:lvl w:ilvl="5" w:tplc="5F6E8A94" w:tentative="1">
      <w:start w:val="1"/>
      <w:numFmt w:val="bullet"/>
      <w:lvlText w:val=""/>
      <w:lvlJc w:val="left"/>
      <w:pPr>
        <w:tabs>
          <w:tab w:val="num" w:pos="4320"/>
        </w:tabs>
        <w:ind w:left="4320" w:hanging="360"/>
      </w:pPr>
      <w:rPr>
        <w:rFonts w:ascii="Symbol" w:hAnsi="Symbol" w:hint="default"/>
      </w:rPr>
    </w:lvl>
    <w:lvl w:ilvl="6" w:tplc="E63E923E" w:tentative="1">
      <w:start w:val="1"/>
      <w:numFmt w:val="bullet"/>
      <w:lvlText w:val=""/>
      <w:lvlJc w:val="left"/>
      <w:pPr>
        <w:tabs>
          <w:tab w:val="num" w:pos="5040"/>
        </w:tabs>
        <w:ind w:left="5040" w:hanging="360"/>
      </w:pPr>
      <w:rPr>
        <w:rFonts w:ascii="Symbol" w:hAnsi="Symbol" w:hint="default"/>
      </w:rPr>
    </w:lvl>
    <w:lvl w:ilvl="7" w:tplc="E788F9C6" w:tentative="1">
      <w:start w:val="1"/>
      <w:numFmt w:val="bullet"/>
      <w:lvlText w:val=""/>
      <w:lvlJc w:val="left"/>
      <w:pPr>
        <w:tabs>
          <w:tab w:val="num" w:pos="5760"/>
        </w:tabs>
        <w:ind w:left="5760" w:hanging="360"/>
      </w:pPr>
      <w:rPr>
        <w:rFonts w:ascii="Symbol" w:hAnsi="Symbol" w:hint="default"/>
      </w:rPr>
    </w:lvl>
    <w:lvl w:ilvl="8" w:tplc="C1F086D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0224671"/>
    <w:multiLevelType w:val="hybridMultilevel"/>
    <w:tmpl w:val="57DE73F2"/>
    <w:lvl w:ilvl="0" w:tplc="684A7716">
      <w:start w:val="1"/>
      <w:numFmt w:val="bullet"/>
      <w:lvlText w:val=""/>
      <w:lvlJc w:val="left"/>
      <w:pPr>
        <w:tabs>
          <w:tab w:val="num" w:pos="720"/>
        </w:tabs>
        <w:ind w:left="720" w:hanging="360"/>
      </w:pPr>
      <w:rPr>
        <w:rFonts w:ascii="Wingdings 3" w:hAnsi="Wingdings 3" w:hint="default"/>
      </w:rPr>
    </w:lvl>
    <w:lvl w:ilvl="1" w:tplc="FC921532" w:tentative="1">
      <w:start w:val="1"/>
      <w:numFmt w:val="bullet"/>
      <w:lvlText w:val=""/>
      <w:lvlJc w:val="left"/>
      <w:pPr>
        <w:tabs>
          <w:tab w:val="num" w:pos="1440"/>
        </w:tabs>
        <w:ind w:left="1440" w:hanging="360"/>
      </w:pPr>
      <w:rPr>
        <w:rFonts w:ascii="Wingdings 3" w:hAnsi="Wingdings 3" w:hint="default"/>
      </w:rPr>
    </w:lvl>
    <w:lvl w:ilvl="2" w:tplc="5BCC26A2" w:tentative="1">
      <w:start w:val="1"/>
      <w:numFmt w:val="bullet"/>
      <w:lvlText w:val=""/>
      <w:lvlJc w:val="left"/>
      <w:pPr>
        <w:tabs>
          <w:tab w:val="num" w:pos="2160"/>
        </w:tabs>
        <w:ind w:left="2160" w:hanging="360"/>
      </w:pPr>
      <w:rPr>
        <w:rFonts w:ascii="Wingdings 3" w:hAnsi="Wingdings 3" w:hint="default"/>
      </w:rPr>
    </w:lvl>
    <w:lvl w:ilvl="3" w:tplc="6930B9BE" w:tentative="1">
      <w:start w:val="1"/>
      <w:numFmt w:val="bullet"/>
      <w:lvlText w:val=""/>
      <w:lvlJc w:val="left"/>
      <w:pPr>
        <w:tabs>
          <w:tab w:val="num" w:pos="2880"/>
        </w:tabs>
        <w:ind w:left="2880" w:hanging="360"/>
      </w:pPr>
      <w:rPr>
        <w:rFonts w:ascii="Wingdings 3" w:hAnsi="Wingdings 3" w:hint="default"/>
      </w:rPr>
    </w:lvl>
    <w:lvl w:ilvl="4" w:tplc="43905992" w:tentative="1">
      <w:start w:val="1"/>
      <w:numFmt w:val="bullet"/>
      <w:lvlText w:val=""/>
      <w:lvlJc w:val="left"/>
      <w:pPr>
        <w:tabs>
          <w:tab w:val="num" w:pos="3600"/>
        </w:tabs>
        <w:ind w:left="3600" w:hanging="360"/>
      </w:pPr>
      <w:rPr>
        <w:rFonts w:ascii="Wingdings 3" w:hAnsi="Wingdings 3" w:hint="default"/>
      </w:rPr>
    </w:lvl>
    <w:lvl w:ilvl="5" w:tplc="9976B492" w:tentative="1">
      <w:start w:val="1"/>
      <w:numFmt w:val="bullet"/>
      <w:lvlText w:val=""/>
      <w:lvlJc w:val="left"/>
      <w:pPr>
        <w:tabs>
          <w:tab w:val="num" w:pos="4320"/>
        </w:tabs>
        <w:ind w:left="4320" w:hanging="360"/>
      </w:pPr>
      <w:rPr>
        <w:rFonts w:ascii="Wingdings 3" w:hAnsi="Wingdings 3" w:hint="default"/>
      </w:rPr>
    </w:lvl>
    <w:lvl w:ilvl="6" w:tplc="F1B6863C" w:tentative="1">
      <w:start w:val="1"/>
      <w:numFmt w:val="bullet"/>
      <w:lvlText w:val=""/>
      <w:lvlJc w:val="left"/>
      <w:pPr>
        <w:tabs>
          <w:tab w:val="num" w:pos="5040"/>
        </w:tabs>
        <w:ind w:left="5040" w:hanging="360"/>
      </w:pPr>
      <w:rPr>
        <w:rFonts w:ascii="Wingdings 3" w:hAnsi="Wingdings 3" w:hint="default"/>
      </w:rPr>
    </w:lvl>
    <w:lvl w:ilvl="7" w:tplc="249CECCA" w:tentative="1">
      <w:start w:val="1"/>
      <w:numFmt w:val="bullet"/>
      <w:lvlText w:val=""/>
      <w:lvlJc w:val="left"/>
      <w:pPr>
        <w:tabs>
          <w:tab w:val="num" w:pos="5760"/>
        </w:tabs>
        <w:ind w:left="5760" w:hanging="360"/>
      </w:pPr>
      <w:rPr>
        <w:rFonts w:ascii="Wingdings 3" w:hAnsi="Wingdings 3" w:hint="default"/>
      </w:rPr>
    </w:lvl>
    <w:lvl w:ilvl="8" w:tplc="C5B090C8"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30FC693C"/>
    <w:multiLevelType w:val="hybridMultilevel"/>
    <w:tmpl w:val="C1DCBBF8"/>
    <w:lvl w:ilvl="0" w:tplc="C4CE95DE">
      <w:start w:val="1"/>
      <w:numFmt w:val="bullet"/>
      <w:lvlText w:val=""/>
      <w:lvlJc w:val="left"/>
      <w:pPr>
        <w:tabs>
          <w:tab w:val="num" w:pos="720"/>
        </w:tabs>
        <w:ind w:left="720" w:hanging="360"/>
      </w:pPr>
      <w:rPr>
        <w:rFonts w:ascii="Symbol" w:hAnsi="Symbol" w:hint="default"/>
      </w:rPr>
    </w:lvl>
    <w:lvl w:ilvl="1" w:tplc="F1F4B74C" w:tentative="1">
      <w:start w:val="1"/>
      <w:numFmt w:val="bullet"/>
      <w:lvlText w:val=""/>
      <w:lvlJc w:val="left"/>
      <w:pPr>
        <w:tabs>
          <w:tab w:val="num" w:pos="1440"/>
        </w:tabs>
        <w:ind w:left="1440" w:hanging="360"/>
      </w:pPr>
      <w:rPr>
        <w:rFonts w:ascii="Symbol" w:hAnsi="Symbol" w:hint="default"/>
      </w:rPr>
    </w:lvl>
    <w:lvl w:ilvl="2" w:tplc="572483B0" w:tentative="1">
      <w:start w:val="1"/>
      <w:numFmt w:val="bullet"/>
      <w:lvlText w:val=""/>
      <w:lvlJc w:val="left"/>
      <w:pPr>
        <w:tabs>
          <w:tab w:val="num" w:pos="2160"/>
        </w:tabs>
        <w:ind w:left="2160" w:hanging="360"/>
      </w:pPr>
      <w:rPr>
        <w:rFonts w:ascii="Symbol" w:hAnsi="Symbol" w:hint="default"/>
      </w:rPr>
    </w:lvl>
    <w:lvl w:ilvl="3" w:tplc="9EA808FE" w:tentative="1">
      <w:start w:val="1"/>
      <w:numFmt w:val="bullet"/>
      <w:lvlText w:val=""/>
      <w:lvlJc w:val="left"/>
      <w:pPr>
        <w:tabs>
          <w:tab w:val="num" w:pos="2880"/>
        </w:tabs>
        <w:ind w:left="2880" w:hanging="360"/>
      </w:pPr>
      <w:rPr>
        <w:rFonts w:ascii="Symbol" w:hAnsi="Symbol" w:hint="default"/>
      </w:rPr>
    </w:lvl>
    <w:lvl w:ilvl="4" w:tplc="56C2B048" w:tentative="1">
      <w:start w:val="1"/>
      <w:numFmt w:val="bullet"/>
      <w:lvlText w:val=""/>
      <w:lvlJc w:val="left"/>
      <w:pPr>
        <w:tabs>
          <w:tab w:val="num" w:pos="3600"/>
        </w:tabs>
        <w:ind w:left="3600" w:hanging="360"/>
      </w:pPr>
      <w:rPr>
        <w:rFonts w:ascii="Symbol" w:hAnsi="Symbol" w:hint="default"/>
      </w:rPr>
    </w:lvl>
    <w:lvl w:ilvl="5" w:tplc="5086A45E" w:tentative="1">
      <w:start w:val="1"/>
      <w:numFmt w:val="bullet"/>
      <w:lvlText w:val=""/>
      <w:lvlJc w:val="left"/>
      <w:pPr>
        <w:tabs>
          <w:tab w:val="num" w:pos="4320"/>
        </w:tabs>
        <w:ind w:left="4320" w:hanging="360"/>
      </w:pPr>
      <w:rPr>
        <w:rFonts w:ascii="Symbol" w:hAnsi="Symbol" w:hint="default"/>
      </w:rPr>
    </w:lvl>
    <w:lvl w:ilvl="6" w:tplc="3F9E0ED0" w:tentative="1">
      <w:start w:val="1"/>
      <w:numFmt w:val="bullet"/>
      <w:lvlText w:val=""/>
      <w:lvlJc w:val="left"/>
      <w:pPr>
        <w:tabs>
          <w:tab w:val="num" w:pos="5040"/>
        </w:tabs>
        <w:ind w:left="5040" w:hanging="360"/>
      </w:pPr>
      <w:rPr>
        <w:rFonts w:ascii="Symbol" w:hAnsi="Symbol" w:hint="default"/>
      </w:rPr>
    </w:lvl>
    <w:lvl w:ilvl="7" w:tplc="9EE2DD62" w:tentative="1">
      <w:start w:val="1"/>
      <w:numFmt w:val="bullet"/>
      <w:lvlText w:val=""/>
      <w:lvlJc w:val="left"/>
      <w:pPr>
        <w:tabs>
          <w:tab w:val="num" w:pos="5760"/>
        </w:tabs>
        <w:ind w:left="5760" w:hanging="360"/>
      </w:pPr>
      <w:rPr>
        <w:rFonts w:ascii="Symbol" w:hAnsi="Symbol" w:hint="default"/>
      </w:rPr>
    </w:lvl>
    <w:lvl w:ilvl="8" w:tplc="98F8D86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11524ED"/>
    <w:multiLevelType w:val="multilevel"/>
    <w:tmpl w:val="A6DA86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35634D0B"/>
    <w:multiLevelType w:val="hybridMultilevel"/>
    <w:tmpl w:val="AD0E81EE"/>
    <w:lvl w:ilvl="0" w:tplc="094CEA4A">
      <w:start w:val="1"/>
      <w:numFmt w:val="bullet"/>
      <w:lvlText w:val=""/>
      <w:lvlJc w:val="left"/>
      <w:pPr>
        <w:tabs>
          <w:tab w:val="num" w:pos="720"/>
        </w:tabs>
        <w:ind w:left="720" w:hanging="360"/>
      </w:pPr>
      <w:rPr>
        <w:rFonts w:ascii="Wingdings 3" w:hAnsi="Wingdings 3" w:hint="default"/>
      </w:rPr>
    </w:lvl>
    <w:lvl w:ilvl="1" w:tplc="963ADEC4" w:tentative="1">
      <w:start w:val="1"/>
      <w:numFmt w:val="bullet"/>
      <w:lvlText w:val=""/>
      <w:lvlJc w:val="left"/>
      <w:pPr>
        <w:tabs>
          <w:tab w:val="num" w:pos="1440"/>
        </w:tabs>
        <w:ind w:left="1440" w:hanging="360"/>
      </w:pPr>
      <w:rPr>
        <w:rFonts w:ascii="Wingdings 3" w:hAnsi="Wingdings 3" w:hint="default"/>
      </w:rPr>
    </w:lvl>
    <w:lvl w:ilvl="2" w:tplc="BA04CAC0" w:tentative="1">
      <w:start w:val="1"/>
      <w:numFmt w:val="bullet"/>
      <w:lvlText w:val=""/>
      <w:lvlJc w:val="left"/>
      <w:pPr>
        <w:tabs>
          <w:tab w:val="num" w:pos="2160"/>
        </w:tabs>
        <w:ind w:left="2160" w:hanging="360"/>
      </w:pPr>
      <w:rPr>
        <w:rFonts w:ascii="Wingdings 3" w:hAnsi="Wingdings 3" w:hint="default"/>
      </w:rPr>
    </w:lvl>
    <w:lvl w:ilvl="3" w:tplc="A7085C18" w:tentative="1">
      <w:start w:val="1"/>
      <w:numFmt w:val="bullet"/>
      <w:lvlText w:val=""/>
      <w:lvlJc w:val="left"/>
      <w:pPr>
        <w:tabs>
          <w:tab w:val="num" w:pos="2880"/>
        </w:tabs>
        <w:ind w:left="2880" w:hanging="360"/>
      </w:pPr>
      <w:rPr>
        <w:rFonts w:ascii="Wingdings 3" w:hAnsi="Wingdings 3" w:hint="default"/>
      </w:rPr>
    </w:lvl>
    <w:lvl w:ilvl="4" w:tplc="71E849BA" w:tentative="1">
      <w:start w:val="1"/>
      <w:numFmt w:val="bullet"/>
      <w:lvlText w:val=""/>
      <w:lvlJc w:val="left"/>
      <w:pPr>
        <w:tabs>
          <w:tab w:val="num" w:pos="3600"/>
        </w:tabs>
        <w:ind w:left="3600" w:hanging="360"/>
      </w:pPr>
      <w:rPr>
        <w:rFonts w:ascii="Wingdings 3" w:hAnsi="Wingdings 3" w:hint="default"/>
      </w:rPr>
    </w:lvl>
    <w:lvl w:ilvl="5" w:tplc="E7903A32" w:tentative="1">
      <w:start w:val="1"/>
      <w:numFmt w:val="bullet"/>
      <w:lvlText w:val=""/>
      <w:lvlJc w:val="left"/>
      <w:pPr>
        <w:tabs>
          <w:tab w:val="num" w:pos="4320"/>
        </w:tabs>
        <w:ind w:left="4320" w:hanging="360"/>
      </w:pPr>
      <w:rPr>
        <w:rFonts w:ascii="Wingdings 3" w:hAnsi="Wingdings 3" w:hint="default"/>
      </w:rPr>
    </w:lvl>
    <w:lvl w:ilvl="6" w:tplc="135C1582" w:tentative="1">
      <w:start w:val="1"/>
      <w:numFmt w:val="bullet"/>
      <w:lvlText w:val=""/>
      <w:lvlJc w:val="left"/>
      <w:pPr>
        <w:tabs>
          <w:tab w:val="num" w:pos="5040"/>
        </w:tabs>
        <w:ind w:left="5040" w:hanging="360"/>
      </w:pPr>
      <w:rPr>
        <w:rFonts w:ascii="Wingdings 3" w:hAnsi="Wingdings 3" w:hint="default"/>
      </w:rPr>
    </w:lvl>
    <w:lvl w:ilvl="7" w:tplc="86CE1CCE" w:tentative="1">
      <w:start w:val="1"/>
      <w:numFmt w:val="bullet"/>
      <w:lvlText w:val=""/>
      <w:lvlJc w:val="left"/>
      <w:pPr>
        <w:tabs>
          <w:tab w:val="num" w:pos="5760"/>
        </w:tabs>
        <w:ind w:left="5760" w:hanging="360"/>
      </w:pPr>
      <w:rPr>
        <w:rFonts w:ascii="Wingdings 3" w:hAnsi="Wingdings 3" w:hint="default"/>
      </w:rPr>
    </w:lvl>
    <w:lvl w:ilvl="8" w:tplc="93D60EA6"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3663317C"/>
    <w:multiLevelType w:val="hybridMultilevel"/>
    <w:tmpl w:val="14684B60"/>
    <w:lvl w:ilvl="0" w:tplc="094CEA4A">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0565C2"/>
    <w:multiLevelType w:val="hybridMultilevel"/>
    <w:tmpl w:val="2E82A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184E0B"/>
    <w:multiLevelType w:val="hybridMultilevel"/>
    <w:tmpl w:val="9386E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7B0CB0"/>
    <w:multiLevelType w:val="hybridMultilevel"/>
    <w:tmpl w:val="CF32AA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0581932"/>
    <w:multiLevelType w:val="hybridMultilevel"/>
    <w:tmpl w:val="99806892"/>
    <w:lvl w:ilvl="0" w:tplc="2CB69B26">
      <w:start w:val="1"/>
      <w:numFmt w:val="bullet"/>
      <w:lvlText w:val=""/>
      <w:lvlJc w:val="left"/>
      <w:pPr>
        <w:tabs>
          <w:tab w:val="num" w:pos="720"/>
        </w:tabs>
        <w:ind w:left="720" w:hanging="360"/>
      </w:pPr>
      <w:rPr>
        <w:rFonts w:ascii="Symbol" w:hAnsi="Symbol" w:hint="default"/>
      </w:rPr>
    </w:lvl>
    <w:lvl w:ilvl="1" w:tplc="90A0D05A" w:tentative="1">
      <w:start w:val="1"/>
      <w:numFmt w:val="bullet"/>
      <w:lvlText w:val=""/>
      <w:lvlJc w:val="left"/>
      <w:pPr>
        <w:tabs>
          <w:tab w:val="num" w:pos="1440"/>
        </w:tabs>
        <w:ind w:left="1440" w:hanging="360"/>
      </w:pPr>
      <w:rPr>
        <w:rFonts w:ascii="Symbol" w:hAnsi="Symbol" w:hint="default"/>
      </w:rPr>
    </w:lvl>
    <w:lvl w:ilvl="2" w:tplc="8DFC91A8" w:tentative="1">
      <w:start w:val="1"/>
      <w:numFmt w:val="bullet"/>
      <w:lvlText w:val=""/>
      <w:lvlJc w:val="left"/>
      <w:pPr>
        <w:tabs>
          <w:tab w:val="num" w:pos="2160"/>
        </w:tabs>
        <w:ind w:left="2160" w:hanging="360"/>
      </w:pPr>
      <w:rPr>
        <w:rFonts w:ascii="Symbol" w:hAnsi="Symbol" w:hint="default"/>
      </w:rPr>
    </w:lvl>
    <w:lvl w:ilvl="3" w:tplc="496ABA02" w:tentative="1">
      <w:start w:val="1"/>
      <w:numFmt w:val="bullet"/>
      <w:lvlText w:val=""/>
      <w:lvlJc w:val="left"/>
      <w:pPr>
        <w:tabs>
          <w:tab w:val="num" w:pos="2880"/>
        </w:tabs>
        <w:ind w:left="2880" w:hanging="360"/>
      </w:pPr>
      <w:rPr>
        <w:rFonts w:ascii="Symbol" w:hAnsi="Symbol" w:hint="default"/>
      </w:rPr>
    </w:lvl>
    <w:lvl w:ilvl="4" w:tplc="5FBAC3A0" w:tentative="1">
      <w:start w:val="1"/>
      <w:numFmt w:val="bullet"/>
      <w:lvlText w:val=""/>
      <w:lvlJc w:val="left"/>
      <w:pPr>
        <w:tabs>
          <w:tab w:val="num" w:pos="3600"/>
        </w:tabs>
        <w:ind w:left="3600" w:hanging="360"/>
      </w:pPr>
      <w:rPr>
        <w:rFonts w:ascii="Symbol" w:hAnsi="Symbol" w:hint="default"/>
      </w:rPr>
    </w:lvl>
    <w:lvl w:ilvl="5" w:tplc="69601E76" w:tentative="1">
      <w:start w:val="1"/>
      <w:numFmt w:val="bullet"/>
      <w:lvlText w:val=""/>
      <w:lvlJc w:val="left"/>
      <w:pPr>
        <w:tabs>
          <w:tab w:val="num" w:pos="4320"/>
        </w:tabs>
        <w:ind w:left="4320" w:hanging="360"/>
      </w:pPr>
      <w:rPr>
        <w:rFonts w:ascii="Symbol" w:hAnsi="Symbol" w:hint="default"/>
      </w:rPr>
    </w:lvl>
    <w:lvl w:ilvl="6" w:tplc="DF2896E0" w:tentative="1">
      <w:start w:val="1"/>
      <w:numFmt w:val="bullet"/>
      <w:lvlText w:val=""/>
      <w:lvlJc w:val="left"/>
      <w:pPr>
        <w:tabs>
          <w:tab w:val="num" w:pos="5040"/>
        </w:tabs>
        <w:ind w:left="5040" w:hanging="360"/>
      </w:pPr>
      <w:rPr>
        <w:rFonts w:ascii="Symbol" w:hAnsi="Symbol" w:hint="default"/>
      </w:rPr>
    </w:lvl>
    <w:lvl w:ilvl="7" w:tplc="7EE453FC" w:tentative="1">
      <w:start w:val="1"/>
      <w:numFmt w:val="bullet"/>
      <w:lvlText w:val=""/>
      <w:lvlJc w:val="left"/>
      <w:pPr>
        <w:tabs>
          <w:tab w:val="num" w:pos="5760"/>
        </w:tabs>
        <w:ind w:left="5760" w:hanging="360"/>
      </w:pPr>
      <w:rPr>
        <w:rFonts w:ascii="Symbol" w:hAnsi="Symbol" w:hint="default"/>
      </w:rPr>
    </w:lvl>
    <w:lvl w:ilvl="8" w:tplc="81483D14"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06156AC"/>
    <w:multiLevelType w:val="hybridMultilevel"/>
    <w:tmpl w:val="8A9295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535398"/>
    <w:multiLevelType w:val="hybridMultilevel"/>
    <w:tmpl w:val="6D840098"/>
    <w:lvl w:ilvl="0" w:tplc="FF18F650">
      <w:start w:val="1"/>
      <w:numFmt w:val="bullet"/>
      <w:lvlText w:val="•"/>
      <w:lvlJc w:val="left"/>
      <w:pPr>
        <w:tabs>
          <w:tab w:val="num" w:pos="720"/>
        </w:tabs>
        <w:ind w:left="720" w:hanging="360"/>
      </w:pPr>
      <w:rPr>
        <w:rFonts w:ascii="Times New Roman" w:hAnsi="Times New Roman" w:hint="default"/>
      </w:rPr>
    </w:lvl>
    <w:lvl w:ilvl="1" w:tplc="0A7C7972" w:tentative="1">
      <w:start w:val="1"/>
      <w:numFmt w:val="bullet"/>
      <w:lvlText w:val="•"/>
      <w:lvlJc w:val="left"/>
      <w:pPr>
        <w:tabs>
          <w:tab w:val="num" w:pos="1440"/>
        </w:tabs>
        <w:ind w:left="1440" w:hanging="360"/>
      </w:pPr>
      <w:rPr>
        <w:rFonts w:ascii="Times New Roman" w:hAnsi="Times New Roman" w:hint="default"/>
      </w:rPr>
    </w:lvl>
    <w:lvl w:ilvl="2" w:tplc="821E5BF8" w:tentative="1">
      <w:start w:val="1"/>
      <w:numFmt w:val="bullet"/>
      <w:lvlText w:val="•"/>
      <w:lvlJc w:val="left"/>
      <w:pPr>
        <w:tabs>
          <w:tab w:val="num" w:pos="2160"/>
        </w:tabs>
        <w:ind w:left="2160" w:hanging="360"/>
      </w:pPr>
      <w:rPr>
        <w:rFonts w:ascii="Times New Roman" w:hAnsi="Times New Roman" w:hint="default"/>
      </w:rPr>
    </w:lvl>
    <w:lvl w:ilvl="3" w:tplc="9D845E5E" w:tentative="1">
      <w:start w:val="1"/>
      <w:numFmt w:val="bullet"/>
      <w:lvlText w:val="•"/>
      <w:lvlJc w:val="left"/>
      <w:pPr>
        <w:tabs>
          <w:tab w:val="num" w:pos="2880"/>
        </w:tabs>
        <w:ind w:left="2880" w:hanging="360"/>
      </w:pPr>
      <w:rPr>
        <w:rFonts w:ascii="Times New Roman" w:hAnsi="Times New Roman" w:hint="default"/>
      </w:rPr>
    </w:lvl>
    <w:lvl w:ilvl="4" w:tplc="A014BD8E" w:tentative="1">
      <w:start w:val="1"/>
      <w:numFmt w:val="bullet"/>
      <w:lvlText w:val="•"/>
      <w:lvlJc w:val="left"/>
      <w:pPr>
        <w:tabs>
          <w:tab w:val="num" w:pos="3600"/>
        </w:tabs>
        <w:ind w:left="3600" w:hanging="360"/>
      </w:pPr>
      <w:rPr>
        <w:rFonts w:ascii="Times New Roman" w:hAnsi="Times New Roman" w:hint="default"/>
      </w:rPr>
    </w:lvl>
    <w:lvl w:ilvl="5" w:tplc="A9860008" w:tentative="1">
      <w:start w:val="1"/>
      <w:numFmt w:val="bullet"/>
      <w:lvlText w:val="•"/>
      <w:lvlJc w:val="left"/>
      <w:pPr>
        <w:tabs>
          <w:tab w:val="num" w:pos="4320"/>
        </w:tabs>
        <w:ind w:left="4320" w:hanging="360"/>
      </w:pPr>
      <w:rPr>
        <w:rFonts w:ascii="Times New Roman" w:hAnsi="Times New Roman" w:hint="default"/>
      </w:rPr>
    </w:lvl>
    <w:lvl w:ilvl="6" w:tplc="8AAED91E" w:tentative="1">
      <w:start w:val="1"/>
      <w:numFmt w:val="bullet"/>
      <w:lvlText w:val="•"/>
      <w:lvlJc w:val="left"/>
      <w:pPr>
        <w:tabs>
          <w:tab w:val="num" w:pos="5040"/>
        </w:tabs>
        <w:ind w:left="5040" w:hanging="360"/>
      </w:pPr>
      <w:rPr>
        <w:rFonts w:ascii="Times New Roman" w:hAnsi="Times New Roman" w:hint="default"/>
      </w:rPr>
    </w:lvl>
    <w:lvl w:ilvl="7" w:tplc="0E8EBF7C" w:tentative="1">
      <w:start w:val="1"/>
      <w:numFmt w:val="bullet"/>
      <w:lvlText w:val="•"/>
      <w:lvlJc w:val="left"/>
      <w:pPr>
        <w:tabs>
          <w:tab w:val="num" w:pos="5760"/>
        </w:tabs>
        <w:ind w:left="5760" w:hanging="360"/>
      </w:pPr>
      <w:rPr>
        <w:rFonts w:ascii="Times New Roman" w:hAnsi="Times New Roman" w:hint="default"/>
      </w:rPr>
    </w:lvl>
    <w:lvl w:ilvl="8" w:tplc="745EB1B8"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7A46970"/>
    <w:multiLevelType w:val="hybridMultilevel"/>
    <w:tmpl w:val="92BCA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C348B9"/>
    <w:multiLevelType w:val="hybridMultilevel"/>
    <w:tmpl w:val="4AA02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5250B5"/>
    <w:multiLevelType w:val="hybridMultilevel"/>
    <w:tmpl w:val="1FEF27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C361B7B"/>
    <w:multiLevelType w:val="hybridMultilevel"/>
    <w:tmpl w:val="07A49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66EE3C"/>
    <w:multiLevelType w:val="hybridMultilevel"/>
    <w:tmpl w:val="EA6E328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9CA106E"/>
    <w:multiLevelType w:val="hybridMultilevel"/>
    <w:tmpl w:val="E2FA4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9908061">
    <w:abstractNumId w:val="28"/>
  </w:num>
  <w:num w:numId="2" w16cid:durableId="2089498462">
    <w:abstractNumId w:val="19"/>
  </w:num>
  <w:num w:numId="3" w16cid:durableId="989870727">
    <w:abstractNumId w:val="17"/>
  </w:num>
  <w:num w:numId="4" w16cid:durableId="1813061587">
    <w:abstractNumId w:val="14"/>
  </w:num>
  <w:num w:numId="5" w16cid:durableId="733741998">
    <w:abstractNumId w:val="16"/>
  </w:num>
  <w:num w:numId="6" w16cid:durableId="164514224">
    <w:abstractNumId w:val="21"/>
  </w:num>
  <w:num w:numId="7" w16cid:durableId="1888373625">
    <w:abstractNumId w:val="18"/>
  </w:num>
  <w:num w:numId="8" w16cid:durableId="181826782">
    <w:abstractNumId w:val="10"/>
  </w:num>
  <w:num w:numId="9" w16cid:durableId="1852990091">
    <w:abstractNumId w:val="9"/>
  </w:num>
  <w:num w:numId="10" w16cid:durableId="1390612835">
    <w:abstractNumId w:val="6"/>
  </w:num>
  <w:num w:numId="11" w16cid:durableId="672880111">
    <w:abstractNumId w:val="1"/>
  </w:num>
  <w:num w:numId="12" w16cid:durableId="475420912">
    <w:abstractNumId w:val="8"/>
  </w:num>
  <w:num w:numId="13" w16cid:durableId="666788853">
    <w:abstractNumId w:val="2"/>
  </w:num>
  <w:num w:numId="14" w16cid:durableId="1095595068">
    <w:abstractNumId w:val="31"/>
  </w:num>
  <w:num w:numId="15" w16cid:durableId="200828378">
    <w:abstractNumId w:val="25"/>
  </w:num>
  <w:num w:numId="16" w16cid:durableId="1626815037">
    <w:abstractNumId w:val="12"/>
  </w:num>
  <w:num w:numId="17" w16cid:durableId="278266677">
    <w:abstractNumId w:val="3"/>
  </w:num>
  <w:num w:numId="18" w16cid:durableId="608703842">
    <w:abstractNumId w:val="15"/>
  </w:num>
  <w:num w:numId="19" w16cid:durableId="1873493440">
    <w:abstractNumId w:val="0"/>
  </w:num>
  <w:num w:numId="20" w16cid:durableId="640694391">
    <w:abstractNumId w:val="7"/>
  </w:num>
  <w:num w:numId="21" w16cid:durableId="2104033794">
    <w:abstractNumId w:val="11"/>
  </w:num>
  <w:num w:numId="22" w16cid:durableId="1780679009">
    <w:abstractNumId w:val="34"/>
  </w:num>
  <w:num w:numId="23" w16cid:durableId="1830052355">
    <w:abstractNumId w:val="5"/>
  </w:num>
  <w:num w:numId="24" w16cid:durableId="1861119865">
    <w:abstractNumId w:val="30"/>
  </w:num>
  <w:num w:numId="25" w16cid:durableId="1542327467">
    <w:abstractNumId w:val="33"/>
  </w:num>
  <w:num w:numId="26" w16cid:durableId="1465737882">
    <w:abstractNumId w:val="4"/>
  </w:num>
  <w:num w:numId="27" w16cid:durableId="1518304192">
    <w:abstractNumId w:val="29"/>
  </w:num>
  <w:num w:numId="28" w16cid:durableId="1517649558">
    <w:abstractNumId w:val="32"/>
  </w:num>
  <w:num w:numId="29" w16cid:durableId="1297294866">
    <w:abstractNumId w:val="23"/>
  </w:num>
  <w:num w:numId="30" w16cid:durableId="1503862085">
    <w:abstractNumId w:val="22"/>
  </w:num>
  <w:num w:numId="31" w16cid:durableId="104929127">
    <w:abstractNumId w:val="13"/>
  </w:num>
  <w:num w:numId="32" w16cid:durableId="1094286148">
    <w:abstractNumId w:val="26"/>
  </w:num>
  <w:num w:numId="33" w16cid:durableId="1933010752">
    <w:abstractNumId w:val="24"/>
  </w:num>
  <w:num w:numId="34" w16cid:durableId="1129974881">
    <w:abstractNumId w:val="27"/>
  </w:num>
  <w:num w:numId="35" w16cid:durableId="18076219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7E8"/>
    <w:rsid w:val="000010D1"/>
    <w:rsid w:val="00002B09"/>
    <w:rsid w:val="00002D06"/>
    <w:rsid w:val="000111CD"/>
    <w:rsid w:val="00043798"/>
    <w:rsid w:val="00046212"/>
    <w:rsid w:val="00055E6D"/>
    <w:rsid w:val="0006306B"/>
    <w:rsid w:val="00063C44"/>
    <w:rsid w:val="00072B8D"/>
    <w:rsid w:val="000A713A"/>
    <w:rsid w:val="000C379F"/>
    <w:rsid w:val="00107BFE"/>
    <w:rsid w:val="0011192A"/>
    <w:rsid w:val="00136680"/>
    <w:rsid w:val="001503E9"/>
    <w:rsid w:val="001627D6"/>
    <w:rsid w:val="001659D2"/>
    <w:rsid w:val="0017312B"/>
    <w:rsid w:val="0018244E"/>
    <w:rsid w:val="00185D65"/>
    <w:rsid w:val="001A6726"/>
    <w:rsid w:val="001C2F26"/>
    <w:rsid w:val="001C515E"/>
    <w:rsid w:val="001D7E76"/>
    <w:rsid w:val="001F2FE0"/>
    <w:rsid w:val="001F4CE4"/>
    <w:rsid w:val="002017CA"/>
    <w:rsid w:val="002259DB"/>
    <w:rsid w:val="00253F6C"/>
    <w:rsid w:val="002A043A"/>
    <w:rsid w:val="002A14A4"/>
    <w:rsid w:val="002B3F43"/>
    <w:rsid w:val="002C0FFB"/>
    <w:rsid w:val="002C6848"/>
    <w:rsid w:val="002C7FB8"/>
    <w:rsid w:val="002D35A5"/>
    <w:rsid w:val="002F2037"/>
    <w:rsid w:val="002F4C16"/>
    <w:rsid w:val="00305968"/>
    <w:rsid w:val="00335210"/>
    <w:rsid w:val="00347CBB"/>
    <w:rsid w:val="00361FA3"/>
    <w:rsid w:val="00370B87"/>
    <w:rsid w:val="00390B32"/>
    <w:rsid w:val="003B745D"/>
    <w:rsid w:val="003E0D2A"/>
    <w:rsid w:val="004045B7"/>
    <w:rsid w:val="00431CD6"/>
    <w:rsid w:val="00437261"/>
    <w:rsid w:val="0044523B"/>
    <w:rsid w:val="00463A58"/>
    <w:rsid w:val="00464565"/>
    <w:rsid w:val="00475591"/>
    <w:rsid w:val="0048639A"/>
    <w:rsid w:val="00486695"/>
    <w:rsid w:val="00487C20"/>
    <w:rsid w:val="004D46A9"/>
    <w:rsid w:val="004F648E"/>
    <w:rsid w:val="00501067"/>
    <w:rsid w:val="00525786"/>
    <w:rsid w:val="00530500"/>
    <w:rsid w:val="00540F1C"/>
    <w:rsid w:val="00544ADE"/>
    <w:rsid w:val="00560F6F"/>
    <w:rsid w:val="005751DA"/>
    <w:rsid w:val="00584E40"/>
    <w:rsid w:val="005A6C7B"/>
    <w:rsid w:val="005B247A"/>
    <w:rsid w:val="005E164B"/>
    <w:rsid w:val="005E60F1"/>
    <w:rsid w:val="00605DDC"/>
    <w:rsid w:val="00615366"/>
    <w:rsid w:val="006161C8"/>
    <w:rsid w:val="00636384"/>
    <w:rsid w:val="006579DC"/>
    <w:rsid w:val="0066560B"/>
    <w:rsid w:val="00670402"/>
    <w:rsid w:val="0067424B"/>
    <w:rsid w:val="00694642"/>
    <w:rsid w:val="006971B3"/>
    <w:rsid w:val="006D6D72"/>
    <w:rsid w:val="006E041A"/>
    <w:rsid w:val="006F323E"/>
    <w:rsid w:val="0070670E"/>
    <w:rsid w:val="00755E3C"/>
    <w:rsid w:val="007A1562"/>
    <w:rsid w:val="007B4AB2"/>
    <w:rsid w:val="007E50DF"/>
    <w:rsid w:val="007F15DF"/>
    <w:rsid w:val="00812619"/>
    <w:rsid w:val="00815118"/>
    <w:rsid w:val="00826B54"/>
    <w:rsid w:val="00840990"/>
    <w:rsid w:val="00842BA4"/>
    <w:rsid w:val="00866D8D"/>
    <w:rsid w:val="008D7F59"/>
    <w:rsid w:val="00922054"/>
    <w:rsid w:val="00922EF2"/>
    <w:rsid w:val="00931D50"/>
    <w:rsid w:val="00937C6C"/>
    <w:rsid w:val="00945277"/>
    <w:rsid w:val="00956B5A"/>
    <w:rsid w:val="00983D72"/>
    <w:rsid w:val="00984612"/>
    <w:rsid w:val="00993372"/>
    <w:rsid w:val="009A05CC"/>
    <w:rsid w:val="00A246CD"/>
    <w:rsid w:val="00A25B88"/>
    <w:rsid w:val="00A308AB"/>
    <w:rsid w:val="00A30E7D"/>
    <w:rsid w:val="00A32D88"/>
    <w:rsid w:val="00A621EF"/>
    <w:rsid w:val="00A71623"/>
    <w:rsid w:val="00A73B7E"/>
    <w:rsid w:val="00A8009C"/>
    <w:rsid w:val="00A80DFD"/>
    <w:rsid w:val="00A853CF"/>
    <w:rsid w:val="00A951AE"/>
    <w:rsid w:val="00AA52FA"/>
    <w:rsid w:val="00B60B63"/>
    <w:rsid w:val="00B63075"/>
    <w:rsid w:val="00B7670B"/>
    <w:rsid w:val="00B85309"/>
    <w:rsid w:val="00B87D39"/>
    <w:rsid w:val="00BA6D70"/>
    <w:rsid w:val="00BC0BBC"/>
    <w:rsid w:val="00BC2249"/>
    <w:rsid w:val="00BC4113"/>
    <w:rsid w:val="00BD1A3A"/>
    <w:rsid w:val="00C02C6E"/>
    <w:rsid w:val="00C07020"/>
    <w:rsid w:val="00C1588A"/>
    <w:rsid w:val="00C60345"/>
    <w:rsid w:val="00C714C2"/>
    <w:rsid w:val="00C83C42"/>
    <w:rsid w:val="00CA702E"/>
    <w:rsid w:val="00CB327B"/>
    <w:rsid w:val="00CB64B1"/>
    <w:rsid w:val="00CC5042"/>
    <w:rsid w:val="00CD5CA1"/>
    <w:rsid w:val="00CF1C1F"/>
    <w:rsid w:val="00CF5886"/>
    <w:rsid w:val="00CF75D8"/>
    <w:rsid w:val="00D02BCA"/>
    <w:rsid w:val="00D041DB"/>
    <w:rsid w:val="00D218C0"/>
    <w:rsid w:val="00D377FF"/>
    <w:rsid w:val="00D728A7"/>
    <w:rsid w:val="00DA3AF7"/>
    <w:rsid w:val="00DC477A"/>
    <w:rsid w:val="00DE0130"/>
    <w:rsid w:val="00DE312A"/>
    <w:rsid w:val="00DE78AC"/>
    <w:rsid w:val="00DF3F1D"/>
    <w:rsid w:val="00E36650"/>
    <w:rsid w:val="00E417E8"/>
    <w:rsid w:val="00E5406F"/>
    <w:rsid w:val="00E55613"/>
    <w:rsid w:val="00E72362"/>
    <w:rsid w:val="00E92947"/>
    <w:rsid w:val="00ED34AC"/>
    <w:rsid w:val="00EF2876"/>
    <w:rsid w:val="00F1403B"/>
    <w:rsid w:val="00F30662"/>
    <w:rsid w:val="00F34127"/>
    <w:rsid w:val="00F40727"/>
    <w:rsid w:val="00F73BDB"/>
    <w:rsid w:val="00F81315"/>
    <w:rsid w:val="00F86AA8"/>
    <w:rsid w:val="00FA67F4"/>
    <w:rsid w:val="00FB62C2"/>
    <w:rsid w:val="00FC517B"/>
    <w:rsid w:val="00FD4547"/>
    <w:rsid w:val="00FF0987"/>
    <w:rsid w:val="00FF7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4:docId w14:val="7DD2EA66"/>
  <w15:chartTrackingRefBased/>
  <w15:docId w15:val="{1E1094EC-F682-4CDD-9E57-5C1AC13C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D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17E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1192A"/>
    <w:rPr>
      <w:color w:val="0563C1" w:themeColor="hyperlink"/>
      <w:u w:val="single"/>
    </w:rPr>
  </w:style>
  <w:style w:type="character" w:styleId="UnresolvedMention">
    <w:name w:val="Unresolved Mention"/>
    <w:basedOn w:val="DefaultParagraphFont"/>
    <w:uiPriority w:val="99"/>
    <w:semiHidden/>
    <w:unhideWhenUsed/>
    <w:rsid w:val="0011192A"/>
    <w:rPr>
      <w:color w:val="605E5C"/>
      <w:shd w:val="clear" w:color="auto" w:fill="E1DFDD"/>
    </w:rPr>
  </w:style>
  <w:style w:type="character" w:styleId="FollowedHyperlink">
    <w:name w:val="FollowedHyperlink"/>
    <w:basedOn w:val="DefaultParagraphFont"/>
    <w:uiPriority w:val="99"/>
    <w:semiHidden/>
    <w:unhideWhenUsed/>
    <w:rsid w:val="0011192A"/>
    <w:rPr>
      <w:color w:val="954F72" w:themeColor="followedHyperlink"/>
      <w:u w:val="single"/>
    </w:rPr>
  </w:style>
  <w:style w:type="paragraph" w:styleId="ListParagraph">
    <w:name w:val="List Paragraph"/>
    <w:basedOn w:val="Normal"/>
    <w:uiPriority w:val="34"/>
    <w:qFormat/>
    <w:rsid w:val="0048639A"/>
    <w:pPr>
      <w:spacing w:after="0" w:line="240" w:lineRule="auto"/>
      <w:ind w:left="720"/>
      <w:contextualSpacing/>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107B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BFE"/>
  </w:style>
  <w:style w:type="paragraph" w:styleId="Footer">
    <w:name w:val="footer"/>
    <w:basedOn w:val="Normal"/>
    <w:link w:val="FooterChar"/>
    <w:uiPriority w:val="99"/>
    <w:unhideWhenUsed/>
    <w:rsid w:val="00107B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BFE"/>
  </w:style>
  <w:style w:type="paragraph" w:styleId="NormalWeb">
    <w:name w:val="Normal (Web)"/>
    <w:basedOn w:val="Normal"/>
    <w:uiPriority w:val="99"/>
    <w:semiHidden/>
    <w:unhideWhenUsed/>
    <w:rsid w:val="009220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FB62C2"/>
    <w:pPr>
      <w:spacing w:after="0" w:line="240" w:lineRule="auto"/>
      <w:ind w:left="357" w:hanging="357"/>
    </w:pPr>
    <w:rPr>
      <w:rFonts w:ascii="Arial" w:eastAsia="Calibri" w:hAnsi="Arial" w:cs="Times New Roman"/>
      <w:color w:val="000000"/>
      <w:sz w:val="24"/>
      <w:szCs w:val="24"/>
    </w:rPr>
  </w:style>
  <w:style w:type="paragraph" w:customStyle="1" w:styleId="Body">
    <w:name w:val="Body"/>
    <w:rsid w:val="00FB62C2"/>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character" w:styleId="Emphasis">
    <w:name w:val="Emphasis"/>
    <w:basedOn w:val="DefaultParagraphFont"/>
    <w:uiPriority w:val="20"/>
    <w:qFormat/>
    <w:rsid w:val="00CF1C1F"/>
    <w:rPr>
      <w:i/>
      <w:iCs/>
    </w:rPr>
  </w:style>
  <w:style w:type="table" w:styleId="TableGrid">
    <w:name w:val="Table Grid"/>
    <w:basedOn w:val="TableNormal"/>
    <w:uiPriority w:val="39"/>
    <w:rsid w:val="00431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CF5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081469">
      <w:bodyDiv w:val="1"/>
      <w:marLeft w:val="0"/>
      <w:marRight w:val="0"/>
      <w:marTop w:val="0"/>
      <w:marBottom w:val="0"/>
      <w:divBdr>
        <w:top w:val="none" w:sz="0" w:space="0" w:color="auto"/>
        <w:left w:val="none" w:sz="0" w:space="0" w:color="auto"/>
        <w:bottom w:val="none" w:sz="0" w:space="0" w:color="auto"/>
        <w:right w:val="none" w:sz="0" w:space="0" w:color="auto"/>
      </w:divBdr>
    </w:div>
    <w:div w:id="348219192">
      <w:bodyDiv w:val="1"/>
      <w:marLeft w:val="0"/>
      <w:marRight w:val="0"/>
      <w:marTop w:val="0"/>
      <w:marBottom w:val="0"/>
      <w:divBdr>
        <w:top w:val="none" w:sz="0" w:space="0" w:color="auto"/>
        <w:left w:val="none" w:sz="0" w:space="0" w:color="auto"/>
        <w:bottom w:val="none" w:sz="0" w:space="0" w:color="auto"/>
        <w:right w:val="none" w:sz="0" w:space="0" w:color="auto"/>
      </w:divBdr>
      <w:divsChild>
        <w:div w:id="1274629405">
          <w:marLeft w:val="547"/>
          <w:marRight w:val="0"/>
          <w:marTop w:val="200"/>
          <w:marBottom w:val="0"/>
          <w:divBdr>
            <w:top w:val="none" w:sz="0" w:space="0" w:color="auto"/>
            <w:left w:val="none" w:sz="0" w:space="0" w:color="auto"/>
            <w:bottom w:val="none" w:sz="0" w:space="0" w:color="auto"/>
            <w:right w:val="none" w:sz="0" w:space="0" w:color="auto"/>
          </w:divBdr>
        </w:div>
        <w:div w:id="1983003906">
          <w:marLeft w:val="547"/>
          <w:marRight w:val="0"/>
          <w:marTop w:val="200"/>
          <w:marBottom w:val="0"/>
          <w:divBdr>
            <w:top w:val="none" w:sz="0" w:space="0" w:color="auto"/>
            <w:left w:val="none" w:sz="0" w:space="0" w:color="auto"/>
            <w:bottom w:val="none" w:sz="0" w:space="0" w:color="auto"/>
            <w:right w:val="none" w:sz="0" w:space="0" w:color="auto"/>
          </w:divBdr>
        </w:div>
        <w:div w:id="692077651">
          <w:marLeft w:val="547"/>
          <w:marRight w:val="0"/>
          <w:marTop w:val="200"/>
          <w:marBottom w:val="0"/>
          <w:divBdr>
            <w:top w:val="none" w:sz="0" w:space="0" w:color="auto"/>
            <w:left w:val="none" w:sz="0" w:space="0" w:color="auto"/>
            <w:bottom w:val="none" w:sz="0" w:space="0" w:color="auto"/>
            <w:right w:val="none" w:sz="0" w:space="0" w:color="auto"/>
          </w:divBdr>
        </w:div>
        <w:div w:id="1059549417">
          <w:marLeft w:val="547"/>
          <w:marRight w:val="0"/>
          <w:marTop w:val="200"/>
          <w:marBottom w:val="0"/>
          <w:divBdr>
            <w:top w:val="none" w:sz="0" w:space="0" w:color="auto"/>
            <w:left w:val="none" w:sz="0" w:space="0" w:color="auto"/>
            <w:bottom w:val="none" w:sz="0" w:space="0" w:color="auto"/>
            <w:right w:val="none" w:sz="0" w:space="0" w:color="auto"/>
          </w:divBdr>
        </w:div>
        <w:div w:id="136187520">
          <w:marLeft w:val="547"/>
          <w:marRight w:val="0"/>
          <w:marTop w:val="200"/>
          <w:marBottom w:val="0"/>
          <w:divBdr>
            <w:top w:val="none" w:sz="0" w:space="0" w:color="auto"/>
            <w:left w:val="none" w:sz="0" w:space="0" w:color="auto"/>
            <w:bottom w:val="none" w:sz="0" w:space="0" w:color="auto"/>
            <w:right w:val="none" w:sz="0" w:space="0" w:color="auto"/>
          </w:divBdr>
        </w:div>
        <w:div w:id="1185443249">
          <w:marLeft w:val="547"/>
          <w:marRight w:val="0"/>
          <w:marTop w:val="200"/>
          <w:marBottom w:val="0"/>
          <w:divBdr>
            <w:top w:val="none" w:sz="0" w:space="0" w:color="auto"/>
            <w:left w:val="none" w:sz="0" w:space="0" w:color="auto"/>
            <w:bottom w:val="none" w:sz="0" w:space="0" w:color="auto"/>
            <w:right w:val="none" w:sz="0" w:space="0" w:color="auto"/>
          </w:divBdr>
        </w:div>
        <w:div w:id="922302866">
          <w:marLeft w:val="547"/>
          <w:marRight w:val="0"/>
          <w:marTop w:val="200"/>
          <w:marBottom w:val="0"/>
          <w:divBdr>
            <w:top w:val="none" w:sz="0" w:space="0" w:color="auto"/>
            <w:left w:val="none" w:sz="0" w:space="0" w:color="auto"/>
            <w:bottom w:val="none" w:sz="0" w:space="0" w:color="auto"/>
            <w:right w:val="none" w:sz="0" w:space="0" w:color="auto"/>
          </w:divBdr>
        </w:div>
        <w:div w:id="486285764">
          <w:marLeft w:val="547"/>
          <w:marRight w:val="0"/>
          <w:marTop w:val="200"/>
          <w:marBottom w:val="0"/>
          <w:divBdr>
            <w:top w:val="none" w:sz="0" w:space="0" w:color="auto"/>
            <w:left w:val="none" w:sz="0" w:space="0" w:color="auto"/>
            <w:bottom w:val="none" w:sz="0" w:space="0" w:color="auto"/>
            <w:right w:val="none" w:sz="0" w:space="0" w:color="auto"/>
          </w:divBdr>
        </w:div>
        <w:div w:id="2054033843">
          <w:marLeft w:val="547"/>
          <w:marRight w:val="0"/>
          <w:marTop w:val="200"/>
          <w:marBottom w:val="0"/>
          <w:divBdr>
            <w:top w:val="none" w:sz="0" w:space="0" w:color="auto"/>
            <w:left w:val="none" w:sz="0" w:space="0" w:color="auto"/>
            <w:bottom w:val="none" w:sz="0" w:space="0" w:color="auto"/>
            <w:right w:val="none" w:sz="0" w:space="0" w:color="auto"/>
          </w:divBdr>
        </w:div>
        <w:div w:id="2026662296">
          <w:marLeft w:val="547"/>
          <w:marRight w:val="0"/>
          <w:marTop w:val="200"/>
          <w:marBottom w:val="0"/>
          <w:divBdr>
            <w:top w:val="none" w:sz="0" w:space="0" w:color="auto"/>
            <w:left w:val="none" w:sz="0" w:space="0" w:color="auto"/>
            <w:bottom w:val="none" w:sz="0" w:space="0" w:color="auto"/>
            <w:right w:val="none" w:sz="0" w:space="0" w:color="auto"/>
          </w:divBdr>
        </w:div>
        <w:div w:id="297029858">
          <w:marLeft w:val="547"/>
          <w:marRight w:val="0"/>
          <w:marTop w:val="200"/>
          <w:marBottom w:val="0"/>
          <w:divBdr>
            <w:top w:val="none" w:sz="0" w:space="0" w:color="auto"/>
            <w:left w:val="none" w:sz="0" w:space="0" w:color="auto"/>
            <w:bottom w:val="none" w:sz="0" w:space="0" w:color="auto"/>
            <w:right w:val="none" w:sz="0" w:space="0" w:color="auto"/>
          </w:divBdr>
        </w:div>
      </w:divsChild>
    </w:div>
    <w:div w:id="719401612">
      <w:bodyDiv w:val="1"/>
      <w:marLeft w:val="0"/>
      <w:marRight w:val="0"/>
      <w:marTop w:val="0"/>
      <w:marBottom w:val="0"/>
      <w:divBdr>
        <w:top w:val="none" w:sz="0" w:space="0" w:color="auto"/>
        <w:left w:val="none" w:sz="0" w:space="0" w:color="auto"/>
        <w:bottom w:val="none" w:sz="0" w:space="0" w:color="auto"/>
        <w:right w:val="none" w:sz="0" w:space="0" w:color="auto"/>
      </w:divBdr>
      <w:divsChild>
        <w:div w:id="1329673738">
          <w:marLeft w:val="547"/>
          <w:marRight w:val="0"/>
          <w:marTop w:val="192"/>
          <w:marBottom w:val="192"/>
          <w:divBdr>
            <w:top w:val="none" w:sz="0" w:space="0" w:color="auto"/>
            <w:left w:val="none" w:sz="0" w:space="0" w:color="auto"/>
            <w:bottom w:val="none" w:sz="0" w:space="0" w:color="auto"/>
            <w:right w:val="none" w:sz="0" w:space="0" w:color="auto"/>
          </w:divBdr>
        </w:div>
        <w:div w:id="1775438923">
          <w:marLeft w:val="547"/>
          <w:marRight w:val="0"/>
          <w:marTop w:val="192"/>
          <w:marBottom w:val="192"/>
          <w:divBdr>
            <w:top w:val="none" w:sz="0" w:space="0" w:color="auto"/>
            <w:left w:val="none" w:sz="0" w:space="0" w:color="auto"/>
            <w:bottom w:val="none" w:sz="0" w:space="0" w:color="auto"/>
            <w:right w:val="none" w:sz="0" w:space="0" w:color="auto"/>
          </w:divBdr>
        </w:div>
        <w:div w:id="838545510">
          <w:marLeft w:val="547"/>
          <w:marRight w:val="0"/>
          <w:marTop w:val="192"/>
          <w:marBottom w:val="192"/>
          <w:divBdr>
            <w:top w:val="none" w:sz="0" w:space="0" w:color="auto"/>
            <w:left w:val="none" w:sz="0" w:space="0" w:color="auto"/>
            <w:bottom w:val="none" w:sz="0" w:space="0" w:color="auto"/>
            <w:right w:val="none" w:sz="0" w:space="0" w:color="auto"/>
          </w:divBdr>
        </w:div>
        <w:div w:id="1512141129">
          <w:marLeft w:val="547"/>
          <w:marRight w:val="0"/>
          <w:marTop w:val="192"/>
          <w:marBottom w:val="192"/>
          <w:divBdr>
            <w:top w:val="none" w:sz="0" w:space="0" w:color="auto"/>
            <w:left w:val="none" w:sz="0" w:space="0" w:color="auto"/>
            <w:bottom w:val="none" w:sz="0" w:space="0" w:color="auto"/>
            <w:right w:val="none" w:sz="0" w:space="0" w:color="auto"/>
          </w:divBdr>
        </w:div>
        <w:div w:id="1874685489">
          <w:marLeft w:val="547"/>
          <w:marRight w:val="0"/>
          <w:marTop w:val="192"/>
          <w:marBottom w:val="192"/>
          <w:divBdr>
            <w:top w:val="none" w:sz="0" w:space="0" w:color="auto"/>
            <w:left w:val="none" w:sz="0" w:space="0" w:color="auto"/>
            <w:bottom w:val="none" w:sz="0" w:space="0" w:color="auto"/>
            <w:right w:val="none" w:sz="0" w:space="0" w:color="auto"/>
          </w:divBdr>
        </w:div>
        <w:div w:id="2140953451">
          <w:marLeft w:val="547"/>
          <w:marRight w:val="0"/>
          <w:marTop w:val="192"/>
          <w:marBottom w:val="192"/>
          <w:divBdr>
            <w:top w:val="none" w:sz="0" w:space="0" w:color="auto"/>
            <w:left w:val="none" w:sz="0" w:space="0" w:color="auto"/>
            <w:bottom w:val="none" w:sz="0" w:space="0" w:color="auto"/>
            <w:right w:val="none" w:sz="0" w:space="0" w:color="auto"/>
          </w:divBdr>
        </w:div>
        <w:div w:id="1925988908">
          <w:marLeft w:val="547"/>
          <w:marRight w:val="0"/>
          <w:marTop w:val="192"/>
          <w:marBottom w:val="192"/>
          <w:divBdr>
            <w:top w:val="none" w:sz="0" w:space="0" w:color="auto"/>
            <w:left w:val="none" w:sz="0" w:space="0" w:color="auto"/>
            <w:bottom w:val="none" w:sz="0" w:space="0" w:color="auto"/>
            <w:right w:val="none" w:sz="0" w:space="0" w:color="auto"/>
          </w:divBdr>
        </w:div>
      </w:divsChild>
    </w:div>
    <w:div w:id="1140919744">
      <w:bodyDiv w:val="1"/>
      <w:marLeft w:val="0"/>
      <w:marRight w:val="0"/>
      <w:marTop w:val="0"/>
      <w:marBottom w:val="0"/>
      <w:divBdr>
        <w:top w:val="none" w:sz="0" w:space="0" w:color="auto"/>
        <w:left w:val="none" w:sz="0" w:space="0" w:color="auto"/>
        <w:bottom w:val="none" w:sz="0" w:space="0" w:color="auto"/>
        <w:right w:val="none" w:sz="0" w:space="0" w:color="auto"/>
      </w:divBdr>
      <w:divsChild>
        <w:div w:id="477000013">
          <w:marLeft w:val="547"/>
          <w:marRight w:val="0"/>
          <w:marTop w:val="200"/>
          <w:marBottom w:val="0"/>
          <w:divBdr>
            <w:top w:val="none" w:sz="0" w:space="0" w:color="auto"/>
            <w:left w:val="none" w:sz="0" w:space="0" w:color="auto"/>
            <w:bottom w:val="none" w:sz="0" w:space="0" w:color="auto"/>
            <w:right w:val="none" w:sz="0" w:space="0" w:color="auto"/>
          </w:divBdr>
        </w:div>
      </w:divsChild>
    </w:div>
    <w:div w:id="1164514553">
      <w:bodyDiv w:val="1"/>
      <w:marLeft w:val="0"/>
      <w:marRight w:val="0"/>
      <w:marTop w:val="0"/>
      <w:marBottom w:val="0"/>
      <w:divBdr>
        <w:top w:val="none" w:sz="0" w:space="0" w:color="auto"/>
        <w:left w:val="none" w:sz="0" w:space="0" w:color="auto"/>
        <w:bottom w:val="none" w:sz="0" w:space="0" w:color="auto"/>
        <w:right w:val="none" w:sz="0" w:space="0" w:color="auto"/>
      </w:divBdr>
      <w:divsChild>
        <w:div w:id="1959799841">
          <w:marLeft w:val="547"/>
          <w:marRight w:val="0"/>
          <w:marTop w:val="192"/>
          <w:marBottom w:val="192"/>
          <w:divBdr>
            <w:top w:val="none" w:sz="0" w:space="0" w:color="auto"/>
            <w:left w:val="none" w:sz="0" w:space="0" w:color="auto"/>
            <w:bottom w:val="none" w:sz="0" w:space="0" w:color="auto"/>
            <w:right w:val="none" w:sz="0" w:space="0" w:color="auto"/>
          </w:divBdr>
        </w:div>
        <w:div w:id="1992638712">
          <w:marLeft w:val="547"/>
          <w:marRight w:val="0"/>
          <w:marTop w:val="192"/>
          <w:marBottom w:val="192"/>
          <w:divBdr>
            <w:top w:val="none" w:sz="0" w:space="0" w:color="auto"/>
            <w:left w:val="none" w:sz="0" w:space="0" w:color="auto"/>
            <w:bottom w:val="none" w:sz="0" w:space="0" w:color="auto"/>
            <w:right w:val="none" w:sz="0" w:space="0" w:color="auto"/>
          </w:divBdr>
        </w:div>
        <w:div w:id="2136630824">
          <w:marLeft w:val="547"/>
          <w:marRight w:val="0"/>
          <w:marTop w:val="192"/>
          <w:marBottom w:val="192"/>
          <w:divBdr>
            <w:top w:val="none" w:sz="0" w:space="0" w:color="auto"/>
            <w:left w:val="none" w:sz="0" w:space="0" w:color="auto"/>
            <w:bottom w:val="none" w:sz="0" w:space="0" w:color="auto"/>
            <w:right w:val="none" w:sz="0" w:space="0" w:color="auto"/>
          </w:divBdr>
        </w:div>
        <w:div w:id="169372047">
          <w:marLeft w:val="547"/>
          <w:marRight w:val="0"/>
          <w:marTop w:val="192"/>
          <w:marBottom w:val="192"/>
          <w:divBdr>
            <w:top w:val="none" w:sz="0" w:space="0" w:color="auto"/>
            <w:left w:val="none" w:sz="0" w:space="0" w:color="auto"/>
            <w:bottom w:val="none" w:sz="0" w:space="0" w:color="auto"/>
            <w:right w:val="none" w:sz="0" w:space="0" w:color="auto"/>
          </w:divBdr>
        </w:div>
      </w:divsChild>
    </w:div>
    <w:div w:id="1171291032">
      <w:bodyDiv w:val="1"/>
      <w:marLeft w:val="0"/>
      <w:marRight w:val="0"/>
      <w:marTop w:val="0"/>
      <w:marBottom w:val="0"/>
      <w:divBdr>
        <w:top w:val="none" w:sz="0" w:space="0" w:color="auto"/>
        <w:left w:val="none" w:sz="0" w:space="0" w:color="auto"/>
        <w:bottom w:val="none" w:sz="0" w:space="0" w:color="auto"/>
        <w:right w:val="none" w:sz="0" w:space="0" w:color="auto"/>
      </w:divBdr>
    </w:div>
    <w:div w:id="1653948240">
      <w:bodyDiv w:val="1"/>
      <w:marLeft w:val="0"/>
      <w:marRight w:val="0"/>
      <w:marTop w:val="0"/>
      <w:marBottom w:val="0"/>
      <w:divBdr>
        <w:top w:val="none" w:sz="0" w:space="0" w:color="auto"/>
        <w:left w:val="none" w:sz="0" w:space="0" w:color="auto"/>
        <w:bottom w:val="none" w:sz="0" w:space="0" w:color="auto"/>
        <w:right w:val="none" w:sz="0" w:space="0" w:color="auto"/>
      </w:divBdr>
      <w:divsChild>
        <w:div w:id="446045232">
          <w:marLeft w:val="432"/>
          <w:marRight w:val="0"/>
          <w:marTop w:val="86"/>
          <w:marBottom w:val="0"/>
          <w:divBdr>
            <w:top w:val="none" w:sz="0" w:space="0" w:color="auto"/>
            <w:left w:val="none" w:sz="0" w:space="0" w:color="auto"/>
            <w:bottom w:val="none" w:sz="0" w:space="0" w:color="auto"/>
            <w:right w:val="none" w:sz="0" w:space="0" w:color="auto"/>
          </w:divBdr>
        </w:div>
        <w:div w:id="1483812773">
          <w:marLeft w:val="432"/>
          <w:marRight w:val="0"/>
          <w:marTop w:val="86"/>
          <w:marBottom w:val="0"/>
          <w:divBdr>
            <w:top w:val="none" w:sz="0" w:space="0" w:color="auto"/>
            <w:left w:val="none" w:sz="0" w:space="0" w:color="auto"/>
            <w:bottom w:val="none" w:sz="0" w:space="0" w:color="auto"/>
            <w:right w:val="none" w:sz="0" w:space="0" w:color="auto"/>
          </w:divBdr>
        </w:div>
        <w:div w:id="517888775">
          <w:marLeft w:val="432"/>
          <w:marRight w:val="0"/>
          <w:marTop w:val="86"/>
          <w:marBottom w:val="0"/>
          <w:divBdr>
            <w:top w:val="none" w:sz="0" w:space="0" w:color="auto"/>
            <w:left w:val="none" w:sz="0" w:space="0" w:color="auto"/>
            <w:bottom w:val="none" w:sz="0" w:space="0" w:color="auto"/>
            <w:right w:val="none" w:sz="0" w:space="0" w:color="auto"/>
          </w:divBdr>
        </w:div>
        <w:div w:id="775489867">
          <w:marLeft w:val="432"/>
          <w:marRight w:val="0"/>
          <w:marTop w:val="86"/>
          <w:marBottom w:val="0"/>
          <w:divBdr>
            <w:top w:val="none" w:sz="0" w:space="0" w:color="auto"/>
            <w:left w:val="none" w:sz="0" w:space="0" w:color="auto"/>
            <w:bottom w:val="none" w:sz="0" w:space="0" w:color="auto"/>
            <w:right w:val="none" w:sz="0" w:space="0" w:color="auto"/>
          </w:divBdr>
        </w:div>
        <w:div w:id="144667920">
          <w:marLeft w:val="432"/>
          <w:marRight w:val="0"/>
          <w:marTop w:val="86"/>
          <w:marBottom w:val="0"/>
          <w:divBdr>
            <w:top w:val="none" w:sz="0" w:space="0" w:color="auto"/>
            <w:left w:val="none" w:sz="0" w:space="0" w:color="auto"/>
            <w:bottom w:val="none" w:sz="0" w:space="0" w:color="auto"/>
            <w:right w:val="none" w:sz="0" w:space="0" w:color="auto"/>
          </w:divBdr>
        </w:div>
        <w:div w:id="2006280280">
          <w:marLeft w:val="432"/>
          <w:marRight w:val="0"/>
          <w:marTop w:val="86"/>
          <w:marBottom w:val="0"/>
          <w:divBdr>
            <w:top w:val="none" w:sz="0" w:space="0" w:color="auto"/>
            <w:left w:val="none" w:sz="0" w:space="0" w:color="auto"/>
            <w:bottom w:val="none" w:sz="0" w:space="0" w:color="auto"/>
            <w:right w:val="none" w:sz="0" w:space="0" w:color="auto"/>
          </w:divBdr>
        </w:div>
        <w:div w:id="166942621">
          <w:marLeft w:val="432"/>
          <w:marRight w:val="0"/>
          <w:marTop w:val="86"/>
          <w:marBottom w:val="0"/>
          <w:divBdr>
            <w:top w:val="none" w:sz="0" w:space="0" w:color="auto"/>
            <w:left w:val="none" w:sz="0" w:space="0" w:color="auto"/>
            <w:bottom w:val="none" w:sz="0" w:space="0" w:color="auto"/>
            <w:right w:val="none" w:sz="0" w:space="0" w:color="auto"/>
          </w:divBdr>
        </w:div>
        <w:div w:id="349649502">
          <w:marLeft w:val="432"/>
          <w:marRight w:val="0"/>
          <w:marTop w:val="86"/>
          <w:marBottom w:val="0"/>
          <w:divBdr>
            <w:top w:val="none" w:sz="0" w:space="0" w:color="auto"/>
            <w:left w:val="none" w:sz="0" w:space="0" w:color="auto"/>
            <w:bottom w:val="none" w:sz="0" w:space="0" w:color="auto"/>
            <w:right w:val="none" w:sz="0" w:space="0" w:color="auto"/>
          </w:divBdr>
        </w:div>
        <w:div w:id="1487625907">
          <w:marLeft w:val="432"/>
          <w:marRight w:val="0"/>
          <w:marTop w:val="86"/>
          <w:marBottom w:val="0"/>
          <w:divBdr>
            <w:top w:val="none" w:sz="0" w:space="0" w:color="auto"/>
            <w:left w:val="none" w:sz="0" w:space="0" w:color="auto"/>
            <w:bottom w:val="none" w:sz="0" w:space="0" w:color="auto"/>
            <w:right w:val="none" w:sz="0" w:space="0" w:color="auto"/>
          </w:divBdr>
        </w:div>
        <w:div w:id="1089931992">
          <w:marLeft w:val="432"/>
          <w:marRight w:val="0"/>
          <w:marTop w:val="86"/>
          <w:marBottom w:val="0"/>
          <w:divBdr>
            <w:top w:val="none" w:sz="0" w:space="0" w:color="auto"/>
            <w:left w:val="none" w:sz="0" w:space="0" w:color="auto"/>
            <w:bottom w:val="none" w:sz="0" w:space="0" w:color="auto"/>
            <w:right w:val="none" w:sz="0" w:space="0" w:color="auto"/>
          </w:divBdr>
        </w:div>
        <w:div w:id="1733116185">
          <w:marLeft w:val="432"/>
          <w:marRight w:val="0"/>
          <w:marTop w:val="86"/>
          <w:marBottom w:val="0"/>
          <w:divBdr>
            <w:top w:val="none" w:sz="0" w:space="0" w:color="auto"/>
            <w:left w:val="none" w:sz="0" w:space="0" w:color="auto"/>
            <w:bottom w:val="none" w:sz="0" w:space="0" w:color="auto"/>
            <w:right w:val="none" w:sz="0" w:space="0" w:color="auto"/>
          </w:divBdr>
        </w:div>
        <w:div w:id="252277669">
          <w:marLeft w:val="432"/>
          <w:marRight w:val="0"/>
          <w:marTop w:val="86"/>
          <w:marBottom w:val="0"/>
          <w:divBdr>
            <w:top w:val="none" w:sz="0" w:space="0" w:color="auto"/>
            <w:left w:val="none" w:sz="0" w:space="0" w:color="auto"/>
            <w:bottom w:val="none" w:sz="0" w:space="0" w:color="auto"/>
            <w:right w:val="none" w:sz="0" w:space="0" w:color="auto"/>
          </w:divBdr>
        </w:div>
        <w:div w:id="247469030">
          <w:marLeft w:val="432"/>
          <w:marRight w:val="0"/>
          <w:marTop w:val="86"/>
          <w:marBottom w:val="0"/>
          <w:divBdr>
            <w:top w:val="none" w:sz="0" w:space="0" w:color="auto"/>
            <w:left w:val="none" w:sz="0" w:space="0" w:color="auto"/>
            <w:bottom w:val="none" w:sz="0" w:space="0" w:color="auto"/>
            <w:right w:val="none" w:sz="0" w:space="0" w:color="auto"/>
          </w:divBdr>
        </w:div>
        <w:div w:id="1394158067">
          <w:marLeft w:val="432"/>
          <w:marRight w:val="0"/>
          <w:marTop w:val="86"/>
          <w:marBottom w:val="0"/>
          <w:divBdr>
            <w:top w:val="none" w:sz="0" w:space="0" w:color="auto"/>
            <w:left w:val="none" w:sz="0" w:space="0" w:color="auto"/>
            <w:bottom w:val="none" w:sz="0" w:space="0" w:color="auto"/>
            <w:right w:val="none" w:sz="0" w:space="0" w:color="auto"/>
          </w:divBdr>
        </w:div>
      </w:divsChild>
    </w:div>
    <w:div w:id="1720206423">
      <w:bodyDiv w:val="1"/>
      <w:marLeft w:val="0"/>
      <w:marRight w:val="0"/>
      <w:marTop w:val="0"/>
      <w:marBottom w:val="0"/>
      <w:divBdr>
        <w:top w:val="none" w:sz="0" w:space="0" w:color="auto"/>
        <w:left w:val="none" w:sz="0" w:space="0" w:color="auto"/>
        <w:bottom w:val="none" w:sz="0" w:space="0" w:color="auto"/>
        <w:right w:val="none" w:sz="0" w:space="0" w:color="auto"/>
      </w:divBdr>
    </w:div>
    <w:div w:id="1905985376">
      <w:bodyDiv w:val="1"/>
      <w:marLeft w:val="0"/>
      <w:marRight w:val="0"/>
      <w:marTop w:val="0"/>
      <w:marBottom w:val="0"/>
      <w:divBdr>
        <w:top w:val="none" w:sz="0" w:space="0" w:color="auto"/>
        <w:left w:val="none" w:sz="0" w:space="0" w:color="auto"/>
        <w:bottom w:val="none" w:sz="0" w:space="0" w:color="auto"/>
        <w:right w:val="none" w:sz="0" w:space="0" w:color="auto"/>
      </w:divBdr>
      <w:divsChild>
        <w:div w:id="964315074">
          <w:marLeft w:val="432"/>
          <w:marRight w:val="0"/>
          <w:marTop w:val="86"/>
          <w:marBottom w:val="0"/>
          <w:divBdr>
            <w:top w:val="none" w:sz="0" w:space="0" w:color="auto"/>
            <w:left w:val="none" w:sz="0" w:space="0" w:color="auto"/>
            <w:bottom w:val="none" w:sz="0" w:space="0" w:color="auto"/>
            <w:right w:val="none" w:sz="0" w:space="0" w:color="auto"/>
          </w:divBdr>
        </w:div>
      </w:divsChild>
    </w:div>
    <w:div w:id="2082286739">
      <w:bodyDiv w:val="1"/>
      <w:marLeft w:val="0"/>
      <w:marRight w:val="0"/>
      <w:marTop w:val="0"/>
      <w:marBottom w:val="0"/>
      <w:divBdr>
        <w:top w:val="none" w:sz="0" w:space="0" w:color="auto"/>
        <w:left w:val="none" w:sz="0" w:space="0" w:color="auto"/>
        <w:bottom w:val="none" w:sz="0" w:space="0" w:color="auto"/>
        <w:right w:val="none" w:sz="0" w:space="0" w:color="auto"/>
      </w:divBdr>
      <w:divsChild>
        <w:div w:id="695815687">
          <w:marLeft w:val="547"/>
          <w:marRight w:val="0"/>
          <w:marTop w:val="200"/>
          <w:marBottom w:val="0"/>
          <w:divBdr>
            <w:top w:val="none" w:sz="0" w:space="0" w:color="auto"/>
            <w:left w:val="none" w:sz="0" w:space="0" w:color="auto"/>
            <w:bottom w:val="none" w:sz="0" w:space="0" w:color="auto"/>
            <w:right w:val="none" w:sz="0" w:space="0" w:color="auto"/>
          </w:divBdr>
        </w:div>
        <w:div w:id="951858784">
          <w:marLeft w:val="547"/>
          <w:marRight w:val="0"/>
          <w:marTop w:val="200"/>
          <w:marBottom w:val="0"/>
          <w:divBdr>
            <w:top w:val="none" w:sz="0" w:space="0" w:color="auto"/>
            <w:left w:val="none" w:sz="0" w:space="0" w:color="auto"/>
            <w:bottom w:val="none" w:sz="0" w:space="0" w:color="auto"/>
            <w:right w:val="none" w:sz="0" w:space="0" w:color="auto"/>
          </w:divBdr>
        </w:div>
        <w:div w:id="1446848190">
          <w:marLeft w:val="547"/>
          <w:marRight w:val="0"/>
          <w:marTop w:val="200"/>
          <w:marBottom w:val="0"/>
          <w:divBdr>
            <w:top w:val="none" w:sz="0" w:space="0" w:color="auto"/>
            <w:left w:val="none" w:sz="0" w:space="0" w:color="auto"/>
            <w:bottom w:val="none" w:sz="0" w:space="0" w:color="auto"/>
            <w:right w:val="none" w:sz="0" w:space="0" w:color="auto"/>
          </w:divBdr>
        </w:div>
        <w:div w:id="551308103">
          <w:marLeft w:val="547"/>
          <w:marRight w:val="0"/>
          <w:marTop w:val="200"/>
          <w:marBottom w:val="0"/>
          <w:divBdr>
            <w:top w:val="none" w:sz="0" w:space="0" w:color="auto"/>
            <w:left w:val="none" w:sz="0" w:space="0" w:color="auto"/>
            <w:bottom w:val="none" w:sz="0" w:space="0" w:color="auto"/>
            <w:right w:val="none" w:sz="0" w:space="0" w:color="auto"/>
          </w:divBdr>
        </w:div>
      </w:divsChild>
    </w:div>
    <w:div w:id="2123646483">
      <w:bodyDiv w:val="1"/>
      <w:marLeft w:val="0"/>
      <w:marRight w:val="0"/>
      <w:marTop w:val="0"/>
      <w:marBottom w:val="0"/>
      <w:divBdr>
        <w:top w:val="none" w:sz="0" w:space="0" w:color="auto"/>
        <w:left w:val="none" w:sz="0" w:space="0" w:color="auto"/>
        <w:bottom w:val="none" w:sz="0" w:space="0" w:color="auto"/>
        <w:right w:val="none" w:sz="0" w:space="0" w:color="auto"/>
      </w:divBdr>
      <w:divsChild>
        <w:div w:id="16665864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ccpscotland.org/wp-content/uploads/2014/01/practical-guide-3-5-1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areinspectorate.com/images/documents/3670/Practice%20guide%20to%20chronologies%202017.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logs.glowscotland.org.uk/fa/public/GirfecFalkirk/uploads/sites/2017/2019/08/14092849/Report-of-the-Inspection-of-Scottish-Borders-Council-SWS-Borders-Report-2004.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1D234-8ABC-4E30-987A-270F5107F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18</Pages>
  <Words>4344</Words>
  <Characters>24762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Toland</dc:creator>
  <cp:keywords/>
  <dc:description/>
  <cp:lastModifiedBy>Frances Toland</cp:lastModifiedBy>
  <cp:revision>27</cp:revision>
  <dcterms:created xsi:type="dcterms:W3CDTF">2022-01-26T11:02:00Z</dcterms:created>
  <dcterms:modified xsi:type="dcterms:W3CDTF">2024-02-22T09:21:00Z</dcterms:modified>
</cp:coreProperties>
</file>